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D" w:rsidRPr="00C94F73" w:rsidRDefault="00C22EC7" w:rsidP="00531B6B">
      <w:pPr>
        <w:pStyle w:val="Zkladntext"/>
        <w:spacing w:line="288" w:lineRule="auto"/>
        <w:ind w:right="64"/>
        <w:jc w:val="center"/>
        <w:rPr>
          <w:rFonts w:cs="Arial"/>
          <w:b/>
          <w:sz w:val="32"/>
          <w:szCs w:val="32"/>
          <w:u w:val="single"/>
        </w:rPr>
      </w:pPr>
      <w:r w:rsidRPr="00C94F73">
        <w:rPr>
          <w:rFonts w:cs="Arial"/>
          <w:b/>
          <w:sz w:val="32"/>
          <w:szCs w:val="32"/>
          <w:u w:val="single"/>
        </w:rPr>
        <w:t xml:space="preserve">ZMLUVA </w:t>
      </w:r>
      <w:r w:rsidR="0015109C" w:rsidRPr="00C94F73">
        <w:rPr>
          <w:rFonts w:cs="Arial"/>
          <w:b/>
          <w:sz w:val="32"/>
          <w:szCs w:val="32"/>
          <w:u w:val="single"/>
        </w:rPr>
        <w:t xml:space="preserve"> </w:t>
      </w:r>
      <w:r w:rsidRPr="00C94F73">
        <w:rPr>
          <w:rFonts w:cs="Arial"/>
          <w:b/>
          <w:sz w:val="32"/>
          <w:szCs w:val="32"/>
          <w:u w:val="single"/>
        </w:rPr>
        <w:t>O</w:t>
      </w:r>
      <w:r w:rsidR="00D420CE" w:rsidRPr="00C94F73">
        <w:rPr>
          <w:rFonts w:cs="Arial"/>
          <w:b/>
          <w:sz w:val="32"/>
          <w:szCs w:val="32"/>
          <w:u w:val="single"/>
        </w:rPr>
        <w:t> </w:t>
      </w:r>
      <w:r w:rsidR="00AF5263" w:rsidRPr="00C94F73">
        <w:rPr>
          <w:rFonts w:cs="Arial"/>
          <w:b/>
          <w:sz w:val="32"/>
          <w:szCs w:val="32"/>
          <w:u w:val="single"/>
        </w:rPr>
        <w:t>DIELO</w:t>
      </w:r>
    </w:p>
    <w:p w:rsidR="004A472D" w:rsidRPr="00C94F73" w:rsidRDefault="004A472D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:rsidR="00F95CC9" w:rsidRPr="00C94F73" w:rsidRDefault="00F95CC9" w:rsidP="00531B6B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:rsidR="00600DC7" w:rsidRPr="007E2D69" w:rsidRDefault="00600DC7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line="288" w:lineRule="auto"/>
        <w:ind w:right="64"/>
        <w:rPr>
          <w:rFonts w:cs="Arial"/>
          <w:b/>
          <w:color w:val="FF0000"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 xml:space="preserve">ZMLUVNÉ </w:t>
      </w:r>
    </w:p>
    <w:p w:rsidR="004714B2" w:rsidRPr="007E2D69" w:rsidRDefault="004714B2" w:rsidP="00531B6B">
      <w:pPr>
        <w:pStyle w:val="Zkladntext"/>
        <w:spacing w:line="288" w:lineRule="auto"/>
        <w:ind w:right="64"/>
        <w:rPr>
          <w:rFonts w:cs="Arial"/>
          <w:b/>
          <w:color w:val="FF0000"/>
          <w:sz w:val="20"/>
          <w:u w:val="single"/>
        </w:rPr>
      </w:pPr>
    </w:p>
    <w:p w:rsidR="004A472D" w:rsidRPr="00C94F73" w:rsidRDefault="00D44805" w:rsidP="00531B6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</w:rPr>
        <w:t>Zhotoviteľ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b/>
          <w:sz w:val="20"/>
        </w:rPr>
      </w:pP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Obchodné meno: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b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Sídlo: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IČO: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DIČ: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 DPH: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Zápis: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Bankové spojenie: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Číslo účtu: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Zastúpený: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BE4E13" w:rsidRPr="00C94F73" w:rsidRDefault="00BE4E13" w:rsidP="00531B6B">
      <w:pPr>
        <w:spacing w:line="288" w:lineRule="auto"/>
        <w:ind w:right="64" w:firstLine="720"/>
        <w:rPr>
          <w:rFonts w:ascii="Arial" w:hAnsi="Arial" w:cs="Arial"/>
          <w:lang w:val="sk-SK"/>
        </w:rPr>
      </w:pPr>
    </w:p>
    <w:p w:rsidR="00715C69" w:rsidRPr="00C94F73" w:rsidRDefault="00B5348A" w:rsidP="00531B6B">
      <w:pPr>
        <w:widowControl w:val="0"/>
        <w:spacing w:line="288" w:lineRule="auto"/>
        <w:ind w:left="720"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 </w:t>
      </w:r>
      <w:r w:rsidR="00C22EC7" w:rsidRPr="00C94F73">
        <w:rPr>
          <w:rFonts w:ascii="Arial" w:hAnsi="Arial" w:cs="Arial"/>
          <w:lang w:val="sk-SK"/>
        </w:rPr>
        <w:t>(ďalej iba ako „</w:t>
      </w:r>
      <w:r w:rsidR="00D44805" w:rsidRPr="00C94F73">
        <w:rPr>
          <w:rFonts w:ascii="Arial" w:hAnsi="Arial" w:cs="Arial"/>
          <w:b/>
          <w:lang w:val="sk-SK"/>
        </w:rPr>
        <w:t>Zhotoviteľ</w:t>
      </w:r>
      <w:r w:rsidR="00C22EC7" w:rsidRPr="00C94F73">
        <w:rPr>
          <w:rFonts w:ascii="Arial" w:hAnsi="Arial" w:cs="Arial"/>
          <w:lang w:val="sk-SK"/>
        </w:rPr>
        <w:t>“)</w:t>
      </w:r>
    </w:p>
    <w:p w:rsidR="004714B2" w:rsidRPr="00C94F73" w:rsidRDefault="004714B2" w:rsidP="00531B6B">
      <w:pPr>
        <w:widowControl w:val="0"/>
        <w:spacing w:line="288" w:lineRule="auto"/>
        <w:ind w:right="64"/>
        <w:rPr>
          <w:rFonts w:ascii="Arial" w:hAnsi="Arial" w:cs="Arial"/>
          <w:lang w:val="sk-SK"/>
        </w:rPr>
      </w:pPr>
    </w:p>
    <w:p w:rsidR="00112D71" w:rsidRPr="00C94F73" w:rsidRDefault="00552D9D" w:rsidP="00531B6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</w:rPr>
        <w:t>Objednávateľ</w:t>
      </w:r>
    </w:p>
    <w:p w:rsidR="00F239CD" w:rsidRPr="00C94F73" w:rsidRDefault="00F239CD" w:rsidP="00531B6B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:rsidR="00531B6B" w:rsidRPr="00C94F73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Obchodné meno:</w:t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ALFA BIO s.r.o.</w:t>
      </w:r>
      <w:r w:rsidR="007221B4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</w:p>
    <w:p w:rsidR="000C51C4" w:rsidRDefault="00531B6B" w:rsidP="000C51C4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Sídlo: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Kremnička 71</w:t>
      </w:r>
    </w:p>
    <w:p w:rsidR="00497407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IČO: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30223041</w:t>
      </w:r>
      <w:r w:rsidRPr="00C94F73">
        <w:rPr>
          <w:rFonts w:cs="Arial"/>
          <w:sz w:val="20"/>
        </w:rPr>
        <w:tab/>
      </w:r>
    </w:p>
    <w:p w:rsidR="00497407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DIČ: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2020451873</w:t>
      </w:r>
      <w:r w:rsidRPr="00C94F73">
        <w:rPr>
          <w:rFonts w:cs="Arial"/>
          <w:sz w:val="20"/>
        </w:rPr>
        <w:tab/>
      </w:r>
    </w:p>
    <w:p w:rsidR="00B97A30" w:rsidRDefault="00531B6B" w:rsidP="00531B6B">
      <w:pPr>
        <w:pStyle w:val="Zkladntext"/>
        <w:spacing w:line="288" w:lineRule="auto"/>
        <w:ind w:left="720" w:right="64"/>
      </w:pPr>
      <w:r w:rsidRPr="00C94F73">
        <w:rPr>
          <w:rFonts w:cs="Arial"/>
          <w:sz w:val="20"/>
        </w:rPr>
        <w:t>Bankové spojenie:</w:t>
      </w:r>
      <w:r w:rsidRPr="00C94F73">
        <w:rPr>
          <w:rFonts w:cs="Arial"/>
          <w:sz w:val="20"/>
        </w:rPr>
        <w:tab/>
      </w:r>
      <w:r w:rsidR="00374EBC">
        <w:rPr>
          <w:rFonts w:cs="Arial"/>
          <w:sz w:val="20"/>
        </w:rPr>
        <w:t>UniCredit</w:t>
      </w:r>
      <w:r w:rsidR="007221B4">
        <w:rPr>
          <w:rFonts w:cs="Arial"/>
          <w:sz w:val="20"/>
        </w:rPr>
        <w:t xml:space="preserve"> Bank a.s.</w:t>
      </w:r>
      <w:r w:rsidRPr="00C94F73">
        <w:rPr>
          <w:rFonts w:cs="Arial"/>
          <w:sz w:val="20"/>
        </w:rPr>
        <w:tab/>
      </w:r>
    </w:p>
    <w:p w:rsidR="00B97A30" w:rsidRDefault="00531B6B" w:rsidP="00B97A30">
      <w:pPr>
        <w:pStyle w:val="Obyajntext"/>
        <w:rPr>
          <w:lang w:val="sk-SK" w:eastAsia="en-US"/>
        </w:rPr>
      </w:pPr>
      <w:r w:rsidRPr="00C94F73">
        <w:rPr>
          <w:rFonts w:cs="Arial"/>
        </w:rPr>
        <w:tab/>
      </w:r>
      <w:r w:rsidR="00B97A30" w:rsidRPr="00B97A30">
        <w:rPr>
          <w:rFonts w:ascii="Arial" w:hAnsi="Arial" w:cs="Arial"/>
        </w:rPr>
        <w:t>IBAN:</w:t>
      </w:r>
      <w:r w:rsidRPr="00C94F73">
        <w:rPr>
          <w:rFonts w:cs="Arial"/>
        </w:rPr>
        <w:tab/>
      </w:r>
      <w:r w:rsidRPr="00C94F73">
        <w:rPr>
          <w:rFonts w:cs="Arial"/>
        </w:rPr>
        <w:tab/>
      </w:r>
      <w:r w:rsidR="00B97A30">
        <w:rPr>
          <w:rFonts w:cs="Arial"/>
        </w:rPr>
        <w:tab/>
      </w:r>
      <w:r w:rsidR="007221B4" w:rsidRPr="007221B4">
        <w:rPr>
          <w:rFonts w:ascii="Arial" w:hAnsi="Arial" w:cs="Arial"/>
        </w:rPr>
        <w:t>SK82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1111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0000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0066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0644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0008</w:t>
      </w:r>
      <w:r w:rsidR="00B97A30">
        <w:rPr>
          <w:rFonts w:cs="Arial"/>
        </w:rPr>
        <w:tab/>
      </w:r>
    </w:p>
    <w:p w:rsidR="00497407" w:rsidRDefault="00B97A30" w:rsidP="00531B6B">
      <w:pPr>
        <w:pStyle w:val="Zkladntext"/>
        <w:spacing w:line="288" w:lineRule="auto"/>
        <w:ind w:left="720" w:right="64"/>
        <w:rPr>
          <w:rStyle w:val="ra"/>
          <w:rFonts w:cs="Arial"/>
          <w:sz w:val="20"/>
        </w:rPr>
      </w:pPr>
      <w:r>
        <w:rPr>
          <w:rStyle w:val="ra"/>
          <w:rFonts w:cs="Arial"/>
          <w:sz w:val="20"/>
        </w:rPr>
        <w:t>BIC:</w:t>
      </w:r>
      <w:r>
        <w:rPr>
          <w:rStyle w:val="ra"/>
          <w:rFonts w:cs="Arial"/>
          <w:sz w:val="20"/>
        </w:rPr>
        <w:tab/>
      </w:r>
      <w:r>
        <w:rPr>
          <w:rStyle w:val="ra"/>
          <w:rFonts w:cs="Arial"/>
          <w:sz w:val="20"/>
        </w:rPr>
        <w:tab/>
      </w:r>
      <w:r>
        <w:rPr>
          <w:rStyle w:val="ra"/>
          <w:rFonts w:cs="Arial"/>
          <w:sz w:val="20"/>
        </w:rPr>
        <w:tab/>
      </w:r>
      <w:r w:rsidR="007221B4">
        <w:rPr>
          <w:rStyle w:val="ra"/>
          <w:rFonts w:cs="Arial"/>
          <w:sz w:val="20"/>
        </w:rPr>
        <w:t>UNCRSKBX</w:t>
      </w:r>
      <w:r>
        <w:rPr>
          <w:rStyle w:val="ra"/>
          <w:rFonts w:cs="Arial"/>
          <w:sz w:val="20"/>
        </w:rPr>
        <w:tab/>
      </w:r>
    </w:p>
    <w:p w:rsidR="00531B6B" w:rsidRPr="00C94F73" w:rsidRDefault="00531B6B" w:rsidP="00531B6B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Zastúpený: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9163A6">
        <w:rPr>
          <w:rFonts w:cs="Arial"/>
          <w:sz w:val="20"/>
        </w:rPr>
        <w:t>Juraj</w:t>
      </w:r>
      <w:r w:rsidR="007221B4">
        <w:rPr>
          <w:rFonts w:cs="Arial"/>
          <w:sz w:val="20"/>
        </w:rPr>
        <w:t xml:space="preserve"> Lunter</w:t>
      </w:r>
      <w:r w:rsidRPr="00C94F73">
        <w:rPr>
          <w:rFonts w:cs="Arial"/>
          <w:sz w:val="20"/>
        </w:rPr>
        <w:tab/>
      </w:r>
    </w:p>
    <w:p w:rsidR="00BE4E13" w:rsidRPr="00C94F73" w:rsidRDefault="00BE4E13" w:rsidP="00531B6B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</w:p>
    <w:p w:rsidR="00715C69" w:rsidRPr="00C94F73" w:rsidRDefault="00E31D9B" w:rsidP="00531B6B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ab/>
      </w:r>
      <w:r w:rsidR="00715C69" w:rsidRPr="00C94F73">
        <w:rPr>
          <w:rFonts w:ascii="Arial" w:hAnsi="Arial" w:cs="Arial"/>
          <w:lang w:val="sk-SK"/>
        </w:rPr>
        <w:t>(ďalej len ako „</w:t>
      </w:r>
      <w:r w:rsidR="00552D9D" w:rsidRPr="00C94F73">
        <w:rPr>
          <w:rFonts w:ascii="Arial" w:hAnsi="Arial" w:cs="Arial"/>
          <w:b/>
          <w:lang w:val="sk-SK"/>
        </w:rPr>
        <w:t>Objednávateľ</w:t>
      </w:r>
      <w:r w:rsidR="00715C69" w:rsidRPr="00C94F73">
        <w:rPr>
          <w:rFonts w:ascii="Arial" w:hAnsi="Arial" w:cs="Arial"/>
          <w:lang w:val="sk-SK"/>
        </w:rPr>
        <w:t>“)</w:t>
      </w:r>
    </w:p>
    <w:p w:rsidR="00B5348A" w:rsidRPr="00C94F73" w:rsidRDefault="00B5348A" w:rsidP="00531B6B">
      <w:pPr>
        <w:spacing w:line="288" w:lineRule="auto"/>
        <w:ind w:right="64" w:firstLine="720"/>
        <w:rPr>
          <w:rFonts w:ascii="Arial" w:hAnsi="Arial" w:cs="Arial"/>
          <w:lang w:val="sk-SK"/>
        </w:rPr>
      </w:pPr>
    </w:p>
    <w:p w:rsidR="0036233C" w:rsidRPr="00C94F73" w:rsidRDefault="00C22EC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>Zmluvné strany uzatvárajú podľa</w:t>
      </w:r>
      <w:r w:rsidR="00D44805" w:rsidRPr="00C94F73">
        <w:rPr>
          <w:rFonts w:cs="Arial"/>
          <w:sz w:val="20"/>
        </w:rPr>
        <w:t xml:space="preserve"> § 536 a nasl. Obchodného zákonníka</w:t>
      </w:r>
      <w:r w:rsidRPr="00C94F73">
        <w:rPr>
          <w:rFonts w:cs="Arial"/>
          <w:sz w:val="20"/>
        </w:rPr>
        <w:t xml:space="preserve"> túto zmluvu  o</w:t>
      </w:r>
      <w:r w:rsidR="005537BF" w:rsidRPr="00C94F73">
        <w:rPr>
          <w:rFonts w:cs="Arial"/>
          <w:sz w:val="20"/>
        </w:rPr>
        <w:t> </w:t>
      </w:r>
      <w:r w:rsidR="00D44805" w:rsidRPr="00C94F73">
        <w:rPr>
          <w:rFonts w:cs="Arial"/>
          <w:sz w:val="20"/>
        </w:rPr>
        <w:t>dielo</w:t>
      </w:r>
      <w:r w:rsidR="005537BF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(ďalej len "</w:t>
      </w:r>
      <w:r w:rsidRPr="00C94F73">
        <w:rPr>
          <w:rFonts w:cs="Arial"/>
          <w:b/>
          <w:sz w:val="20"/>
        </w:rPr>
        <w:t>Zmluva</w:t>
      </w:r>
      <w:r w:rsidRPr="00C94F73">
        <w:rPr>
          <w:rFonts w:cs="Arial"/>
          <w:sz w:val="20"/>
        </w:rPr>
        <w:t>")</w:t>
      </w:r>
      <w:r w:rsidR="00D44805" w:rsidRPr="00C94F73">
        <w:rPr>
          <w:rFonts w:cs="Arial"/>
          <w:sz w:val="20"/>
        </w:rPr>
        <w:t>:</w:t>
      </w:r>
    </w:p>
    <w:p w:rsidR="00A92FCD" w:rsidRPr="00C94F73" w:rsidRDefault="00A92FCD" w:rsidP="00531B6B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C47416" w:rsidRDefault="00C47416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PREDMET ZMLUVY</w:t>
      </w:r>
    </w:p>
    <w:p w:rsidR="00374EBC" w:rsidRPr="00C94F73" w:rsidRDefault="00374EBC" w:rsidP="00374EBC">
      <w:pPr>
        <w:pStyle w:val="Zkladntext"/>
        <w:spacing w:before="120" w:line="288" w:lineRule="auto"/>
        <w:ind w:left="720" w:right="64"/>
        <w:jc w:val="left"/>
        <w:rPr>
          <w:rFonts w:cs="Arial"/>
          <w:b/>
          <w:sz w:val="20"/>
          <w:u w:val="single"/>
        </w:rPr>
      </w:pPr>
    </w:p>
    <w:p w:rsidR="00B0652A" w:rsidRPr="00374EBC" w:rsidRDefault="00841BF4" w:rsidP="00374EBC">
      <w:pPr>
        <w:pStyle w:val="Zkladntext"/>
        <w:numPr>
          <w:ilvl w:val="1"/>
          <w:numId w:val="34"/>
        </w:numPr>
        <w:spacing w:before="60" w:after="120" w:line="288" w:lineRule="auto"/>
        <w:ind w:right="64"/>
        <w:rPr>
          <w:rFonts w:cs="Arial"/>
          <w:b/>
          <w:sz w:val="20"/>
        </w:rPr>
      </w:pPr>
      <w:r w:rsidRPr="00374EBC">
        <w:rPr>
          <w:rFonts w:cs="Arial"/>
          <w:sz w:val="20"/>
        </w:rPr>
        <w:t>Predmetom tejto Zmluvy je</w:t>
      </w:r>
      <w:r w:rsidR="00374EBC">
        <w:rPr>
          <w:rFonts w:cs="Arial"/>
          <w:sz w:val="20"/>
        </w:rPr>
        <w:t>:</w:t>
      </w:r>
    </w:p>
    <w:p w:rsidR="0067601D" w:rsidRPr="00374EBC" w:rsidRDefault="00065AB7" w:rsidP="00181416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374EBC">
        <w:rPr>
          <w:rFonts w:cs="Arial"/>
          <w:sz w:val="20"/>
        </w:rPr>
        <w:t xml:space="preserve">záväzok </w:t>
      </w:r>
      <w:r w:rsidR="00374EBC" w:rsidRPr="00374EBC">
        <w:rPr>
          <w:rFonts w:cs="Arial"/>
          <w:sz w:val="20"/>
        </w:rPr>
        <w:t xml:space="preserve">Zhotoviteľa zhotoviť pre Objednávateľa riadne a včas dielo </w:t>
      </w:r>
      <w:r w:rsidR="00181416" w:rsidRPr="00181416">
        <w:rPr>
          <w:rFonts w:cs="Arial"/>
          <w:b/>
          <w:sz w:val="20"/>
        </w:rPr>
        <w:t>TECHNOLOGICKÉ ZARIADENIE  AUTOMATIZÁCIA SPRACOVANIA TOFU</w:t>
      </w:r>
      <w:r w:rsidR="00374EBC" w:rsidRPr="00374EBC">
        <w:rPr>
          <w:rFonts w:cs="Arial"/>
          <w:sz w:val="20"/>
        </w:rPr>
        <w:t xml:space="preserve"> (ďalej len „</w:t>
      </w:r>
      <w:r w:rsidR="00374EBC" w:rsidRPr="00374EBC">
        <w:rPr>
          <w:rFonts w:cs="Arial"/>
          <w:b/>
          <w:sz w:val="20"/>
        </w:rPr>
        <w:t>Dielo</w:t>
      </w:r>
      <w:r w:rsidR="00374EBC" w:rsidRPr="00374EBC">
        <w:rPr>
          <w:rFonts w:cs="Arial"/>
          <w:sz w:val="20"/>
        </w:rPr>
        <w:t xml:space="preserve">“), v rozsahu podľa bodu 2.2. Zmluvy, a to na základe špecifikácie, </w:t>
      </w:r>
      <w:r w:rsidR="00374EBC">
        <w:rPr>
          <w:rFonts w:cs="Arial"/>
          <w:sz w:val="20"/>
        </w:rPr>
        <w:t xml:space="preserve">zadaného </w:t>
      </w:r>
      <w:r w:rsidR="00374EBC" w:rsidRPr="00374EBC">
        <w:rPr>
          <w:rFonts w:cs="Arial"/>
          <w:sz w:val="20"/>
        </w:rPr>
        <w:t>technologického postupu a cenovej ponuky (ďalej len „</w:t>
      </w:r>
      <w:r w:rsidR="00374EBC" w:rsidRPr="00374EBC">
        <w:rPr>
          <w:rFonts w:cs="Arial"/>
          <w:b/>
          <w:sz w:val="20"/>
        </w:rPr>
        <w:t>Špecifikácia</w:t>
      </w:r>
      <w:r w:rsidR="00374EBC" w:rsidRPr="00374EBC">
        <w:rPr>
          <w:rFonts w:cs="Arial"/>
          <w:sz w:val="20"/>
        </w:rPr>
        <w:t>“)</w:t>
      </w:r>
      <w:r w:rsidR="00374EBC">
        <w:rPr>
          <w:rFonts w:cs="Arial"/>
          <w:sz w:val="20"/>
        </w:rPr>
        <w:t>, ktoré sú prílohou tejto zmluvy,</w:t>
      </w:r>
    </w:p>
    <w:p w:rsidR="00374EBC" w:rsidRPr="00374EBC" w:rsidRDefault="00374EBC" w:rsidP="00374EBC">
      <w:pPr>
        <w:pStyle w:val="Zkladntext"/>
        <w:numPr>
          <w:ilvl w:val="2"/>
          <w:numId w:val="34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374EBC">
        <w:rPr>
          <w:rFonts w:cs="Arial"/>
          <w:sz w:val="20"/>
        </w:rPr>
        <w:t xml:space="preserve">záväzok Objednávateľa zhotovené Dielo prevziať a zaplatiť Zhotoviteľovi cenu vo výške a spôsobom ďalej určeným v Zmluve. </w:t>
      </w:r>
    </w:p>
    <w:p w:rsidR="007078C4" w:rsidRPr="0073361B" w:rsidRDefault="00855590" w:rsidP="003E3C3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Dielom sa</w:t>
      </w:r>
      <w:r w:rsidR="00065AB7" w:rsidRPr="00C94F73">
        <w:rPr>
          <w:rFonts w:cs="Arial"/>
          <w:sz w:val="20"/>
        </w:rPr>
        <w:t xml:space="preserve"> pre účely tejto Zmluvy rozumie</w:t>
      </w:r>
      <w:r w:rsidR="003E3C34" w:rsidRPr="00C94F73">
        <w:rPr>
          <w:rFonts w:cs="Arial"/>
          <w:sz w:val="20"/>
        </w:rPr>
        <w:t xml:space="preserve"> vykonanie prác</w:t>
      </w:r>
      <w:r w:rsidR="00374EBC">
        <w:rPr>
          <w:rFonts w:cs="Arial"/>
          <w:sz w:val="20"/>
        </w:rPr>
        <w:t xml:space="preserve"> a dodávka technológie</w:t>
      </w:r>
      <w:r w:rsidR="003E3C34" w:rsidRPr="00C94F73">
        <w:rPr>
          <w:rFonts w:cs="Arial"/>
          <w:sz w:val="20"/>
        </w:rPr>
        <w:t xml:space="preserve"> </w:t>
      </w:r>
      <w:r w:rsidR="003E3C34" w:rsidRPr="0073361B">
        <w:rPr>
          <w:rFonts w:cs="Arial"/>
          <w:sz w:val="20"/>
        </w:rPr>
        <w:t>podľa</w:t>
      </w:r>
      <w:r w:rsidR="0073361B" w:rsidRPr="0073361B">
        <w:rPr>
          <w:rFonts w:cs="Arial"/>
          <w:sz w:val="20"/>
        </w:rPr>
        <w:t xml:space="preserve"> </w:t>
      </w:r>
      <w:r w:rsidR="00374EBC">
        <w:rPr>
          <w:rFonts w:cs="Arial"/>
          <w:sz w:val="20"/>
        </w:rPr>
        <w:t xml:space="preserve">priložených príloh </w:t>
      </w:r>
      <w:r w:rsidR="0073361B">
        <w:rPr>
          <w:rFonts w:cs="Arial"/>
          <w:sz w:val="20"/>
        </w:rPr>
        <w:t>a</w:t>
      </w:r>
      <w:r w:rsidR="00374EBC">
        <w:rPr>
          <w:rFonts w:cs="Arial"/>
          <w:sz w:val="20"/>
        </w:rPr>
        <w:t> </w:t>
      </w:r>
      <w:r w:rsidR="0073361B">
        <w:rPr>
          <w:rFonts w:cs="Arial"/>
          <w:sz w:val="20"/>
        </w:rPr>
        <w:t>to</w:t>
      </w:r>
      <w:r w:rsidR="00374EBC">
        <w:rPr>
          <w:rFonts w:cs="Arial"/>
          <w:sz w:val="20"/>
        </w:rPr>
        <w:t>,</w:t>
      </w:r>
      <w:r w:rsidR="0073361B">
        <w:rPr>
          <w:rFonts w:cs="Arial"/>
          <w:sz w:val="20"/>
        </w:rPr>
        <w:t xml:space="preserve"> </w:t>
      </w:r>
      <w:r w:rsidR="0073361B" w:rsidRPr="0073361B">
        <w:rPr>
          <w:rFonts w:cs="Arial"/>
          <w:sz w:val="20"/>
        </w:rPr>
        <w:t>cenovej ponuk</w:t>
      </w:r>
      <w:r w:rsidR="0073361B">
        <w:rPr>
          <w:rFonts w:cs="Arial"/>
          <w:sz w:val="20"/>
        </w:rPr>
        <w:t>y</w:t>
      </w:r>
      <w:r w:rsidR="0073361B" w:rsidRPr="0073361B">
        <w:rPr>
          <w:rFonts w:cs="Arial"/>
          <w:sz w:val="20"/>
        </w:rPr>
        <w:t>,</w:t>
      </w:r>
      <w:r w:rsidR="00B50F31" w:rsidRPr="0073361B">
        <w:rPr>
          <w:rFonts w:cs="Arial"/>
          <w:sz w:val="20"/>
        </w:rPr>
        <w:t xml:space="preserve"> špecifikácie</w:t>
      </w:r>
      <w:r w:rsidR="0073361B">
        <w:rPr>
          <w:rFonts w:cs="Arial"/>
          <w:sz w:val="20"/>
        </w:rPr>
        <w:t xml:space="preserve"> a</w:t>
      </w:r>
      <w:r w:rsidR="00374EBC">
        <w:rPr>
          <w:rFonts w:cs="Arial"/>
          <w:sz w:val="20"/>
        </w:rPr>
        <w:t xml:space="preserve"> zadaného </w:t>
      </w:r>
      <w:r w:rsidR="0073361B">
        <w:rPr>
          <w:rFonts w:cs="Arial"/>
          <w:sz w:val="20"/>
        </w:rPr>
        <w:t>technologického postupu</w:t>
      </w:r>
      <w:r w:rsidR="00374EBC">
        <w:rPr>
          <w:rFonts w:cs="Arial"/>
          <w:sz w:val="20"/>
        </w:rPr>
        <w:t>.</w:t>
      </w:r>
      <w:r w:rsidR="003E3C34" w:rsidRPr="0073361B">
        <w:rPr>
          <w:rFonts w:cs="Arial"/>
          <w:sz w:val="20"/>
        </w:rPr>
        <w:t xml:space="preserve"> </w:t>
      </w:r>
    </w:p>
    <w:p w:rsidR="0067601D" w:rsidRPr="00C94F73" w:rsidRDefault="00065AB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lastRenderedPageBreak/>
        <w:t xml:space="preserve">Zhotoviteľ je povinný zhotoviť Dielo len v rozsahu uvedenom v bode 2.2. Zmluvy. </w:t>
      </w:r>
      <w:r w:rsidR="0067601D" w:rsidRPr="00C94F73">
        <w:rPr>
          <w:rFonts w:cs="Arial"/>
          <w:sz w:val="20"/>
        </w:rPr>
        <w:t>Zhotoviteľ je oprávnený</w:t>
      </w:r>
      <w:r w:rsidRPr="00C94F73">
        <w:rPr>
          <w:rFonts w:cs="Arial"/>
          <w:sz w:val="20"/>
        </w:rPr>
        <w:t xml:space="preserve"> </w:t>
      </w:r>
      <w:r w:rsidR="0067601D" w:rsidRPr="00C94F73">
        <w:rPr>
          <w:rFonts w:cs="Arial"/>
          <w:sz w:val="20"/>
        </w:rPr>
        <w:t xml:space="preserve">zrealizovať práce nad rámec rozsahu </w:t>
      </w:r>
      <w:r w:rsidRPr="00C94F73">
        <w:rPr>
          <w:rFonts w:cs="Arial"/>
          <w:sz w:val="20"/>
        </w:rPr>
        <w:t>D</w:t>
      </w:r>
      <w:r w:rsidR="0067601D" w:rsidRPr="00C94F73">
        <w:rPr>
          <w:rFonts w:cs="Arial"/>
          <w:sz w:val="20"/>
        </w:rPr>
        <w:t>iela vymedzeného</w:t>
      </w:r>
      <w:r w:rsidRPr="00C94F73">
        <w:rPr>
          <w:rFonts w:cs="Arial"/>
          <w:sz w:val="20"/>
        </w:rPr>
        <w:t xml:space="preserve"> v bode 2.2. Zmluvy </w:t>
      </w:r>
      <w:r w:rsidR="0067601D" w:rsidRPr="00C94F73">
        <w:rPr>
          <w:rFonts w:cs="Arial"/>
          <w:sz w:val="20"/>
        </w:rPr>
        <w:t>len na základe predchádzajú</w:t>
      </w:r>
      <w:r w:rsidRPr="00C94F73">
        <w:rPr>
          <w:rFonts w:cs="Arial"/>
          <w:sz w:val="20"/>
        </w:rPr>
        <w:t>ceho písomného dodatku k tejto Z</w:t>
      </w:r>
      <w:r w:rsidR="0067601D" w:rsidRPr="00C94F73">
        <w:rPr>
          <w:rFonts w:cs="Arial"/>
          <w:sz w:val="20"/>
        </w:rPr>
        <w:t>mluve podpísaného ob</w:t>
      </w:r>
      <w:r w:rsidRPr="00C94F73">
        <w:rPr>
          <w:rFonts w:cs="Arial"/>
          <w:sz w:val="20"/>
        </w:rPr>
        <w:t>oma</w:t>
      </w:r>
      <w:r w:rsidR="0067601D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Z</w:t>
      </w:r>
      <w:r w:rsidR="0067601D" w:rsidRPr="00C94F73">
        <w:rPr>
          <w:rFonts w:cs="Arial"/>
          <w:sz w:val="20"/>
        </w:rPr>
        <w:t>mluvnými stranami</w:t>
      </w:r>
      <w:r w:rsidRPr="00C94F73">
        <w:rPr>
          <w:rFonts w:cs="Arial"/>
          <w:sz w:val="20"/>
        </w:rPr>
        <w:t xml:space="preserve"> (ďalej len „</w:t>
      </w:r>
      <w:r w:rsidRPr="00C94F73">
        <w:rPr>
          <w:rFonts w:cs="Arial"/>
          <w:b/>
          <w:sz w:val="20"/>
        </w:rPr>
        <w:t>Naviac práce</w:t>
      </w:r>
      <w:r w:rsidRPr="00C94F73">
        <w:rPr>
          <w:rFonts w:cs="Arial"/>
          <w:sz w:val="20"/>
        </w:rPr>
        <w:t>“).</w:t>
      </w:r>
      <w:r w:rsidR="007078C4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 xml:space="preserve"> </w:t>
      </w:r>
    </w:p>
    <w:p w:rsidR="0067601D" w:rsidRPr="00C94F73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>Zhoto</w:t>
      </w:r>
      <w:r w:rsidR="007078C4" w:rsidRPr="00C94F73">
        <w:rPr>
          <w:rFonts w:cs="Arial"/>
          <w:sz w:val="20"/>
        </w:rPr>
        <w:t>viteľ sa zaväzuje zhotoviť pre Objednávateľa D</w:t>
      </w:r>
      <w:r w:rsidRPr="00C94F73">
        <w:rPr>
          <w:rFonts w:cs="Arial"/>
          <w:sz w:val="20"/>
        </w:rPr>
        <w:t>ielo s odbornou starostlivosťou podľa</w:t>
      </w:r>
      <w:r w:rsidR="007078C4" w:rsidRPr="00C94F73">
        <w:rPr>
          <w:rFonts w:cs="Arial"/>
          <w:sz w:val="20"/>
        </w:rPr>
        <w:t xml:space="preserve"> podmienok </w:t>
      </w:r>
      <w:r w:rsidR="00124875">
        <w:rPr>
          <w:rFonts w:cs="Arial"/>
          <w:sz w:val="20"/>
        </w:rPr>
        <w:t xml:space="preserve">a špecifikácii </w:t>
      </w:r>
      <w:r w:rsidR="007078C4" w:rsidRPr="00C94F73">
        <w:rPr>
          <w:rFonts w:cs="Arial"/>
          <w:sz w:val="20"/>
        </w:rPr>
        <w:t>dohodnutých v tejto Z</w:t>
      </w:r>
      <w:r w:rsidRPr="00C94F73">
        <w:rPr>
          <w:rFonts w:cs="Arial"/>
          <w:sz w:val="20"/>
        </w:rPr>
        <w:t>mluve, na svoje náklady, vo vlastnom mene, na svoje nebezp</w:t>
      </w:r>
      <w:r w:rsidR="00124875">
        <w:rPr>
          <w:rFonts w:cs="Arial"/>
          <w:sz w:val="20"/>
        </w:rPr>
        <w:t>ečenstvo, riadne, včas,</w:t>
      </w:r>
      <w:r w:rsidRPr="00C94F73">
        <w:rPr>
          <w:rFonts w:cs="Arial"/>
          <w:sz w:val="20"/>
        </w:rPr>
        <w:t xml:space="preserve"> bez vád a ne</w:t>
      </w:r>
      <w:r w:rsidR="007078C4" w:rsidRPr="00C94F73">
        <w:rPr>
          <w:rFonts w:cs="Arial"/>
          <w:sz w:val="20"/>
        </w:rPr>
        <w:t>dorobkov, a odovzdať zhotovené Dielo O</w:t>
      </w:r>
      <w:r w:rsidRPr="00C94F73">
        <w:rPr>
          <w:rFonts w:cs="Arial"/>
          <w:sz w:val="20"/>
        </w:rPr>
        <w:t xml:space="preserve">bjednávateľovi v zodpovedajúcej kvalite. </w:t>
      </w:r>
    </w:p>
    <w:p w:rsidR="0067601D" w:rsidRPr="00C94F73" w:rsidRDefault="0067601D" w:rsidP="00531B6B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:rsidR="0072555E" w:rsidRPr="00C94F73" w:rsidRDefault="0067601D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ČAS PLNENIA PREDMETU ZMLUVY</w:t>
      </w:r>
    </w:p>
    <w:p w:rsidR="007E2D69" w:rsidRDefault="00531B6B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Zmluvné strany sa dohodli, že termín začatia realizácie Diela zo strany Zhotoviteľa určí Objednávateľ jednostranným písomným vyhlásením adresovaným Zhotoviteľovi. </w:t>
      </w:r>
      <w:r w:rsidR="00F5620C">
        <w:rPr>
          <w:rFonts w:cs="Arial"/>
          <w:sz w:val="20"/>
        </w:rPr>
        <w:t xml:space="preserve">Objednávateľ si vyhradzuje právo </w:t>
      </w:r>
      <w:r w:rsidR="008E4806">
        <w:rPr>
          <w:rFonts w:cs="Arial"/>
          <w:sz w:val="20"/>
        </w:rPr>
        <w:t>odstúpiť od zmluvy</w:t>
      </w:r>
      <w:r w:rsidR="00F5620C">
        <w:rPr>
          <w:rFonts w:cs="Arial"/>
          <w:sz w:val="20"/>
        </w:rPr>
        <w:t xml:space="preserve"> ak nedôjde k uzavretiu zmluvy o poskytnutí nenávratného finančného príspevku medzi príslušným vykonávateľom pomoci a príjemcom pomoci, ktorým je Objednávateľ , a to na základe jeho Žiadosti o poskytnutie nenávratného finančného príspevku v rámci PRV SR 2014-2020.</w:t>
      </w:r>
    </w:p>
    <w:p w:rsidR="00531B6B" w:rsidRPr="00B50F31" w:rsidRDefault="007E2D69" w:rsidP="007E2D69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B50F31">
        <w:rPr>
          <w:rFonts w:cs="Arial"/>
          <w:sz w:val="20"/>
        </w:rPr>
        <w:t xml:space="preserve">Odstúpenie od zmluvy musí byť uskutočnené pred jednostranným písomným vyhlásením o termíne začatia realizácie </w:t>
      </w:r>
      <w:r w:rsidR="00F5620C" w:rsidRPr="00B50F31">
        <w:rPr>
          <w:rFonts w:cs="Arial"/>
          <w:sz w:val="20"/>
        </w:rPr>
        <w:t xml:space="preserve"> </w:t>
      </w:r>
    </w:p>
    <w:p w:rsidR="0067601D" w:rsidRPr="006B2F5D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  <w:u w:val="single"/>
        </w:rPr>
      </w:pPr>
      <w:r w:rsidRPr="00C94F73">
        <w:rPr>
          <w:rFonts w:cs="Arial"/>
          <w:sz w:val="20"/>
        </w:rPr>
        <w:t xml:space="preserve">Zhotoviteľ sa zaväzuje, že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ielo zrealizuje</w:t>
      </w:r>
      <w:r w:rsidR="00856135" w:rsidRPr="00C94F73">
        <w:rPr>
          <w:rFonts w:cs="Arial"/>
          <w:sz w:val="20"/>
        </w:rPr>
        <w:t xml:space="preserve"> (ukončí)</w:t>
      </w:r>
      <w:r w:rsidRPr="00C94F73">
        <w:rPr>
          <w:rFonts w:cs="Arial"/>
          <w:sz w:val="20"/>
        </w:rPr>
        <w:t xml:space="preserve"> riadne a včas </w:t>
      </w:r>
      <w:r w:rsidR="00B50F31" w:rsidRPr="006B2F5D">
        <w:rPr>
          <w:rFonts w:cs="Arial"/>
          <w:sz w:val="20"/>
        </w:rPr>
        <w:t>do</w:t>
      </w:r>
      <w:r w:rsidR="00AB4FBD" w:rsidRPr="006B2F5D">
        <w:rPr>
          <w:rFonts w:cs="Arial"/>
          <w:sz w:val="20"/>
        </w:rPr>
        <w:t xml:space="preserve"> </w:t>
      </w:r>
      <w:r w:rsidR="00181416">
        <w:rPr>
          <w:rFonts w:cs="Arial"/>
          <w:sz w:val="20"/>
        </w:rPr>
        <w:t>6 mesiacov</w:t>
      </w:r>
      <w:r w:rsidR="00C34EE3" w:rsidRPr="006B2F5D">
        <w:rPr>
          <w:rFonts w:cs="Arial"/>
          <w:sz w:val="20"/>
        </w:rPr>
        <w:t xml:space="preserve"> </w:t>
      </w:r>
      <w:r w:rsidR="00856135" w:rsidRPr="006B2F5D">
        <w:rPr>
          <w:rFonts w:cs="Arial"/>
          <w:sz w:val="20"/>
        </w:rPr>
        <w:t>od termínu určen</w:t>
      </w:r>
      <w:r w:rsidR="00BA6599" w:rsidRPr="006B2F5D">
        <w:rPr>
          <w:rFonts w:cs="Arial"/>
          <w:sz w:val="20"/>
        </w:rPr>
        <w:t>ého</w:t>
      </w:r>
      <w:r w:rsidR="00856135" w:rsidRPr="006B2F5D">
        <w:rPr>
          <w:rFonts w:cs="Arial"/>
          <w:sz w:val="20"/>
        </w:rPr>
        <w:t xml:space="preserve"> Objednávateľom podľa bodu 3.1. Zmluvy na začatie realizácie.</w:t>
      </w:r>
    </w:p>
    <w:p w:rsidR="0067601D" w:rsidRPr="007E2D69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Postupové </w:t>
      </w:r>
      <w:r w:rsidR="004626A9" w:rsidRPr="00C94F73">
        <w:rPr>
          <w:rFonts w:cs="Arial"/>
          <w:sz w:val="20"/>
        </w:rPr>
        <w:t xml:space="preserve">(priebežné) termíny realizácie Diela </w:t>
      </w:r>
      <w:r w:rsidR="004626A9" w:rsidRPr="005D4629">
        <w:rPr>
          <w:rFonts w:cs="Arial"/>
          <w:sz w:val="20"/>
        </w:rPr>
        <w:t>môže O</w:t>
      </w:r>
      <w:r w:rsidRPr="005D4629">
        <w:rPr>
          <w:rFonts w:cs="Arial"/>
          <w:sz w:val="20"/>
        </w:rPr>
        <w:t xml:space="preserve">bjednávateľ </w:t>
      </w:r>
      <w:r w:rsidRPr="00C94F73">
        <w:rPr>
          <w:rFonts w:cs="Arial"/>
          <w:sz w:val="20"/>
        </w:rPr>
        <w:t xml:space="preserve">určiť po prerokovaní so </w:t>
      </w:r>
      <w:r w:rsidR="004626A9" w:rsidRPr="00C94F73">
        <w:rPr>
          <w:rFonts w:cs="Arial"/>
          <w:sz w:val="20"/>
        </w:rPr>
        <w:t>Z</w:t>
      </w:r>
      <w:r w:rsidRPr="00C94F73">
        <w:rPr>
          <w:rFonts w:cs="Arial"/>
          <w:sz w:val="20"/>
        </w:rPr>
        <w:t xml:space="preserve">hotoviteľom v harmonograme postupu prác. K postupovým termínom realizácie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 bude</w:t>
      </w:r>
      <w:r w:rsidR="004626A9" w:rsidRPr="00C94F73">
        <w:rPr>
          <w:rFonts w:cs="Arial"/>
          <w:sz w:val="20"/>
        </w:rPr>
        <w:t xml:space="preserve"> v takom prípade</w:t>
      </w:r>
      <w:r w:rsidRPr="00C94F73">
        <w:rPr>
          <w:rFonts w:cs="Arial"/>
          <w:sz w:val="20"/>
        </w:rPr>
        <w:t xml:space="preserve"> v harmonograme priradený zoznam materiálov, prác a výkonov s uvedením ich ceny, ktoré </w:t>
      </w:r>
      <w:r w:rsidRPr="005D4629">
        <w:rPr>
          <w:rFonts w:cs="Arial"/>
          <w:sz w:val="20"/>
        </w:rPr>
        <w:t xml:space="preserve">je </w:t>
      </w:r>
      <w:r w:rsidR="004626A9" w:rsidRPr="005D4629">
        <w:rPr>
          <w:rFonts w:cs="Arial"/>
          <w:sz w:val="20"/>
        </w:rPr>
        <w:t>Z</w:t>
      </w:r>
      <w:r w:rsidRPr="005D4629">
        <w:rPr>
          <w:rFonts w:cs="Arial"/>
          <w:sz w:val="20"/>
        </w:rPr>
        <w:t xml:space="preserve">hotoviteľ povinný </w:t>
      </w:r>
      <w:r w:rsidRPr="00C94F73">
        <w:rPr>
          <w:rFonts w:cs="Arial"/>
          <w:sz w:val="20"/>
        </w:rPr>
        <w:t xml:space="preserve">zrealizovať k príslušnému </w:t>
      </w:r>
      <w:r w:rsidR="004626A9" w:rsidRPr="00C94F73">
        <w:rPr>
          <w:rFonts w:cs="Arial"/>
          <w:sz w:val="20"/>
        </w:rPr>
        <w:t>postupovému termínu realizácie D</w:t>
      </w:r>
      <w:r w:rsidRPr="00C94F73">
        <w:rPr>
          <w:rFonts w:cs="Arial"/>
          <w:sz w:val="20"/>
        </w:rPr>
        <w:t>iela.</w:t>
      </w:r>
    </w:p>
    <w:p w:rsidR="000B1EA7" w:rsidRPr="00C94F73" w:rsidRDefault="000B1EA7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color w:val="000000"/>
          <w:sz w:val="20"/>
          <w:u w:val="single"/>
        </w:rPr>
      </w:pPr>
      <w:r w:rsidRPr="00C94F73">
        <w:rPr>
          <w:rFonts w:cs="Arial"/>
          <w:b/>
          <w:color w:val="000000"/>
          <w:sz w:val="20"/>
        </w:rPr>
        <w:t>Objednávateľ má právo odstúpiť od Zmluvy pred začatím realizácie diela bez udania dôvodu</w:t>
      </w:r>
      <w:r w:rsidRPr="00C94F73">
        <w:rPr>
          <w:rFonts w:cs="Arial"/>
          <w:color w:val="000000"/>
          <w:sz w:val="20"/>
        </w:rPr>
        <w:t>, najmä ak bude jeho žiadosť o nenávratný finančný príspevok z fondov Európskej únie na realizáciu Diela zamietnutá</w:t>
      </w:r>
      <w:r w:rsidR="00AB4FBD">
        <w:rPr>
          <w:rFonts w:cs="Arial"/>
          <w:color w:val="000000"/>
          <w:sz w:val="20"/>
        </w:rPr>
        <w:t xml:space="preserve">, </w:t>
      </w:r>
      <w:r w:rsidR="00AB4FBD" w:rsidRPr="00BB35DF">
        <w:rPr>
          <w:rFonts w:cs="Arial"/>
          <w:sz w:val="20"/>
        </w:rPr>
        <w:t xml:space="preserve">nie však po </w:t>
      </w:r>
      <w:r w:rsidR="00931F4A" w:rsidRPr="00BB35DF">
        <w:rPr>
          <w:rFonts w:cs="Arial"/>
          <w:sz w:val="20"/>
        </w:rPr>
        <w:t>jednostrannom písomnom vyhlásení Objednávateľa o termíne začatia realizácie diela.</w:t>
      </w:r>
      <w:r w:rsidR="00931F4A">
        <w:rPr>
          <w:rFonts w:cs="Arial"/>
          <w:color w:val="FF0000"/>
          <w:sz w:val="20"/>
        </w:rPr>
        <w:t xml:space="preserve"> </w:t>
      </w:r>
    </w:p>
    <w:p w:rsidR="00AB4F4B" w:rsidRPr="00C94F73" w:rsidRDefault="00AB4F4B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:rsidR="005653F4" w:rsidRPr="00C94F73" w:rsidRDefault="0067601D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CENA DIELA</w:t>
      </w:r>
    </w:p>
    <w:p w:rsidR="00C34EE3" w:rsidRPr="00C94F73" w:rsidRDefault="0067601D" w:rsidP="00C34EE3">
      <w:pPr>
        <w:pStyle w:val="Zkladntext"/>
        <w:numPr>
          <w:ilvl w:val="1"/>
          <w:numId w:val="34"/>
        </w:numPr>
        <w:spacing w:before="120" w:line="288" w:lineRule="auto"/>
        <w:ind w:right="64"/>
        <w:jc w:val="left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Celková cena za kompletné zrealizovanie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 je</w:t>
      </w:r>
      <w:r w:rsidR="00C34EE3" w:rsidRPr="00C94F73">
        <w:rPr>
          <w:rFonts w:cs="Arial"/>
          <w:sz w:val="20"/>
        </w:rPr>
        <w:t>:</w:t>
      </w:r>
      <w:r w:rsidR="00683275" w:rsidRPr="00C94F73">
        <w:rPr>
          <w:rFonts w:cs="Arial"/>
          <w:sz w:val="20"/>
        </w:rPr>
        <w:t>.</w:t>
      </w:r>
      <w:r w:rsidR="003E3C34" w:rsidRPr="00C94F73">
        <w:rPr>
          <w:rFonts w:cs="Arial"/>
          <w:sz w:val="20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</w:tbl>
    <w:p w:rsidR="00124875" w:rsidRDefault="002E0312" w:rsidP="00124875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124875">
        <w:rPr>
          <w:rFonts w:cs="Arial"/>
          <w:sz w:val="20"/>
        </w:rPr>
        <w:t>Cena zahŕňa</w:t>
      </w:r>
      <w:r w:rsidR="00124875" w:rsidRPr="00124875">
        <w:rPr>
          <w:rFonts w:cs="Arial"/>
          <w:sz w:val="20"/>
        </w:rPr>
        <w:t>, vývoj</w:t>
      </w:r>
      <w:r w:rsidR="00124875">
        <w:rPr>
          <w:rFonts w:cs="Arial"/>
          <w:sz w:val="20"/>
        </w:rPr>
        <w:t>, konštrukčnú výrobu, montáž zariadení, montáž technológie u objednávateľa, uvedenie do prevádzky, doprava zo sídla zhotoviteľa k objednávateľovi.</w:t>
      </w:r>
    </w:p>
    <w:p w:rsidR="007E2D69" w:rsidRPr="008D7E96" w:rsidRDefault="00AE7968" w:rsidP="008D7E96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FB1953">
        <w:rPr>
          <w:rFonts w:cs="Arial"/>
          <w:b/>
          <w:sz w:val="20"/>
        </w:rPr>
        <w:t>F</w:t>
      </w:r>
      <w:r w:rsidR="0067601D" w:rsidRPr="00FB1953">
        <w:rPr>
          <w:rFonts w:cs="Arial"/>
          <w:b/>
          <w:sz w:val="20"/>
        </w:rPr>
        <w:t>akturácia</w:t>
      </w:r>
      <w:r w:rsidR="00615265">
        <w:rPr>
          <w:rFonts w:cs="Arial"/>
          <w:b/>
          <w:sz w:val="20"/>
        </w:rPr>
        <w:t xml:space="preserve"> </w:t>
      </w:r>
      <w:r w:rsidR="00615265">
        <w:rPr>
          <w:rFonts w:cs="Arial"/>
          <w:sz w:val="20"/>
        </w:rPr>
        <w:t xml:space="preserve">alebo zálohové faktúry </w:t>
      </w:r>
      <w:r w:rsidR="00683275" w:rsidRPr="00FB1953">
        <w:rPr>
          <w:rFonts w:cs="Arial"/>
          <w:sz w:val="20"/>
        </w:rPr>
        <w:t>jednotlivých</w:t>
      </w:r>
      <w:r w:rsidR="0067601D" w:rsidRPr="00FB1953">
        <w:rPr>
          <w:rFonts w:cs="Arial"/>
          <w:sz w:val="20"/>
        </w:rPr>
        <w:t xml:space="preserve"> prác </w:t>
      </w:r>
      <w:r w:rsidR="00683275" w:rsidRPr="00FB1953">
        <w:rPr>
          <w:rFonts w:cs="Arial"/>
          <w:sz w:val="20"/>
        </w:rPr>
        <w:t>a dodávok budú v zmysle dohody Z</w:t>
      </w:r>
      <w:r w:rsidR="0067601D" w:rsidRPr="00FB1953">
        <w:rPr>
          <w:rFonts w:cs="Arial"/>
          <w:sz w:val="20"/>
        </w:rPr>
        <w:t>mluvných strán vykonávané</w:t>
      </w:r>
      <w:r w:rsidR="00F82D2C" w:rsidRPr="00FB1953">
        <w:rPr>
          <w:rFonts w:cs="Arial"/>
          <w:sz w:val="20"/>
        </w:rPr>
        <w:t xml:space="preserve"> </w:t>
      </w:r>
      <w:r w:rsidR="00045CC9" w:rsidRPr="00FB1953">
        <w:rPr>
          <w:rFonts w:cs="Arial"/>
          <w:sz w:val="20"/>
        </w:rPr>
        <w:t xml:space="preserve">nasledovne : </w:t>
      </w:r>
    </w:p>
    <w:p w:rsidR="008D7E96" w:rsidRPr="008D7E96" w:rsidRDefault="00370C2A" w:rsidP="008D7E96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 w:eastAsia="x-none"/>
        </w:rPr>
      </w:pPr>
      <w:r>
        <w:rPr>
          <w:sz w:val="20"/>
        </w:rPr>
        <w:t>30</w:t>
      </w:r>
      <w:r>
        <w:rPr>
          <w:sz w:val="20"/>
          <w:lang w:val="x-none"/>
        </w:rPr>
        <w:t xml:space="preserve">% do </w:t>
      </w:r>
      <w:r w:rsidR="000E092B">
        <w:rPr>
          <w:sz w:val="20"/>
        </w:rPr>
        <w:t>14</w:t>
      </w:r>
      <w:r>
        <w:rPr>
          <w:sz w:val="20"/>
          <w:lang w:val="x-none"/>
        </w:rPr>
        <w:t xml:space="preserve"> dní po podpise </w:t>
      </w:r>
      <w:r w:rsidR="00BB35DF" w:rsidRPr="00BB35DF">
        <w:rPr>
          <w:sz w:val="20"/>
        </w:rPr>
        <w:t>zmluvy</w:t>
      </w:r>
      <w:r w:rsidRPr="00BB35DF">
        <w:rPr>
          <w:sz w:val="20"/>
          <w:lang w:val="x-none"/>
        </w:rPr>
        <w:t xml:space="preserve"> </w:t>
      </w:r>
      <w:r w:rsidR="009B6961">
        <w:rPr>
          <w:sz w:val="20"/>
        </w:rPr>
        <w:t xml:space="preserve">z </w:t>
      </w:r>
      <w:r w:rsidRPr="00BB35DF">
        <w:rPr>
          <w:sz w:val="20"/>
          <w:lang w:val="x-none"/>
        </w:rPr>
        <w:t xml:space="preserve">časti </w:t>
      </w:r>
      <w:r w:rsidR="00B70709">
        <w:rPr>
          <w:sz w:val="20"/>
        </w:rPr>
        <w:t>4.</w:t>
      </w:r>
      <w:r w:rsidR="00BB35DF" w:rsidRPr="00BB35DF">
        <w:rPr>
          <w:sz w:val="20"/>
        </w:rPr>
        <w:t>Cena</w:t>
      </w:r>
      <w:r w:rsidR="00BB35DF">
        <w:rPr>
          <w:sz w:val="20"/>
        </w:rPr>
        <w:t xml:space="preserve"> diela</w:t>
      </w:r>
    </w:p>
    <w:p w:rsidR="008D7E96" w:rsidRPr="00181416" w:rsidRDefault="00370C2A" w:rsidP="00D425DB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/>
        </w:rPr>
      </w:pPr>
      <w:r w:rsidRPr="00181416">
        <w:rPr>
          <w:sz w:val="20"/>
        </w:rPr>
        <w:t>4</w:t>
      </w:r>
      <w:r w:rsidRPr="00181416">
        <w:rPr>
          <w:sz w:val="20"/>
          <w:lang w:val="x-none"/>
        </w:rPr>
        <w:t xml:space="preserve">0% </w:t>
      </w:r>
      <w:r w:rsidR="008D7E96" w:rsidRPr="00181416">
        <w:rPr>
          <w:sz w:val="20"/>
        </w:rPr>
        <w:t>po odsúhlasení výrobnej dokumentácie –</w:t>
      </w:r>
      <w:r w:rsidRPr="00181416">
        <w:rPr>
          <w:sz w:val="20"/>
          <w:lang w:val="x-none"/>
        </w:rPr>
        <w:t xml:space="preserve"> </w:t>
      </w:r>
      <w:r w:rsidR="008D7E96" w:rsidRPr="00181416">
        <w:rPr>
          <w:sz w:val="20"/>
        </w:rPr>
        <w:t>splatnosť 14</w:t>
      </w:r>
      <w:r w:rsidRPr="00181416">
        <w:rPr>
          <w:sz w:val="20"/>
          <w:lang w:val="x-none"/>
        </w:rPr>
        <w:t xml:space="preserve"> dní </w:t>
      </w:r>
    </w:p>
    <w:p w:rsidR="00370C2A" w:rsidRPr="00181416" w:rsidRDefault="00615265" w:rsidP="00D425DB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/>
        </w:rPr>
      </w:pPr>
      <w:r w:rsidRPr="00181416">
        <w:rPr>
          <w:sz w:val="20"/>
        </w:rPr>
        <w:t>2</w:t>
      </w:r>
      <w:r w:rsidR="00370C2A" w:rsidRPr="00181416">
        <w:rPr>
          <w:sz w:val="20"/>
        </w:rPr>
        <w:t xml:space="preserve">0% </w:t>
      </w:r>
      <w:r w:rsidR="008D7E96" w:rsidRPr="00181416">
        <w:rPr>
          <w:sz w:val="20"/>
        </w:rPr>
        <w:t>po prebratí zariadení v sídle Zhotoviteľa  - splatnosť, pred expedíciou do sídla Objednávateľa</w:t>
      </w:r>
      <w:r w:rsidR="00370399" w:rsidRPr="00181416">
        <w:rPr>
          <w:sz w:val="20"/>
        </w:rPr>
        <w:t xml:space="preserve"> </w:t>
      </w:r>
    </w:p>
    <w:p w:rsidR="00370C2A" w:rsidRPr="008D7E96" w:rsidRDefault="00370C2A" w:rsidP="00370C2A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rFonts w:ascii="Calibri" w:hAnsi="Calibri"/>
          <w:szCs w:val="22"/>
          <w:lang w:eastAsia="en-US"/>
        </w:rPr>
      </w:pPr>
      <w:r w:rsidRPr="008D7E96">
        <w:rPr>
          <w:sz w:val="20"/>
        </w:rPr>
        <w:t>10%</w:t>
      </w:r>
      <w:r w:rsidR="000E092B" w:rsidRPr="008D7E96">
        <w:rPr>
          <w:sz w:val="20"/>
        </w:rPr>
        <w:t xml:space="preserve"> </w:t>
      </w:r>
      <w:r w:rsidRPr="008D7E96">
        <w:rPr>
          <w:sz w:val="20"/>
          <w:lang w:val="x-none"/>
        </w:rPr>
        <w:t xml:space="preserve">po </w:t>
      </w:r>
      <w:r w:rsidR="008D7E96">
        <w:rPr>
          <w:sz w:val="20"/>
        </w:rPr>
        <w:t xml:space="preserve">prebratí diela, </w:t>
      </w:r>
      <w:proofErr w:type="spellStart"/>
      <w:r w:rsidR="008D7E96">
        <w:rPr>
          <w:sz w:val="20"/>
        </w:rPr>
        <w:t>tj</w:t>
      </w:r>
      <w:proofErr w:type="spellEnd"/>
      <w:r w:rsidR="008D7E96">
        <w:rPr>
          <w:sz w:val="20"/>
        </w:rPr>
        <w:t xml:space="preserve">., </w:t>
      </w:r>
      <w:r w:rsidRPr="008D7E96">
        <w:rPr>
          <w:sz w:val="20"/>
          <w:lang w:val="x-none"/>
        </w:rPr>
        <w:t>uvedení do prevádzk</w:t>
      </w:r>
      <w:r w:rsidR="00B70709" w:rsidRPr="008D7E96">
        <w:rPr>
          <w:sz w:val="20"/>
          <w:lang w:val="x-none"/>
        </w:rPr>
        <w:t xml:space="preserve">y, </w:t>
      </w:r>
      <w:r w:rsidR="008D7E96">
        <w:rPr>
          <w:sz w:val="20"/>
        </w:rPr>
        <w:t>zaškolení obsluhy a po záťažovom teste – splatnosť 14 dní.</w:t>
      </w:r>
      <w:bookmarkStart w:id="0" w:name="_GoBack"/>
      <w:bookmarkEnd w:id="0"/>
    </w:p>
    <w:p w:rsidR="000E092B" w:rsidRDefault="00611E75" w:rsidP="000E092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615265">
        <w:rPr>
          <w:rFonts w:cs="Arial"/>
          <w:sz w:val="20"/>
        </w:rPr>
        <w:lastRenderedPageBreak/>
        <w:t xml:space="preserve">Faktúry budú </w:t>
      </w:r>
      <w:r w:rsidR="0067601D" w:rsidRPr="00615265">
        <w:rPr>
          <w:rFonts w:cs="Arial"/>
          <w:sz w:val="20"/>
        </w:rPr>
        <w:t>vystavovan</w:t>
      </w:r>
      <w:r w:rsidRPr="00615265">
        <w:rPr>
          <w:rFonts w:cs="Arial"/>
          <w:sz w:val="20"/>
        </w:rPr>
        <w:t>é</w:t>
      </w:r>
      <w:r w:rsidR="0067601D" w:rsidRPr="00615265">
        <w:rPr>
          <w:rFonts w:cs="Arial"/>
          <w:sz w:val="20"/>
        </w:rPr>
        <w:t xml:space="preserve"> na základe </w:t>
      </w:r>
      <w:r w:rsidR="00C01E1D" w:rsidRPr="00615265">
        <w:rPr>
          <w:rFonts w:cs="Arial"/>
          <w:sz w:val="20"/>
        </w:rPr>
        <w:t>bodu 4 tejto zmluvy, spolu s zhotoviteľom predloženými a o</w:t>
      </w:r>
      <w:r w:rsidR="0067601D" w:rsidRPr="00615265">
        <w:rPr>
          <w:rFonts w:cs="Arial"/>
          <w:sz w:val="20"/>
        </w:rPr>
        <w:t>bjedn</w:t>
      </w:r>
      <w:r w:rsidR="00B5348A" w:rsidRPr="00615265">
        <w:rPr>
          <w:rFonts w:cs="Arial"/>
          <w:sz w:val="20"/>
        </w:rPr>
        <w:t xml:space="preserve">ávateľom </w:t>
      </w:r>
      <w:r w:rsidR="00C01E1D" w:rsidRPr="00615265">
        <w:rPr>
          <w:rFonts w:cs="Arial"/>
          <w:sz w:val="20"/>
        </w:rPr>
        <w:t>potvrdenými preberacími protokolmi</w:t>
      </w:r>
      <w:r w:rsidR="000E092B">
        <w:rPr>
          <w:rFonts w:cs="Arial"/>
          <w:sz w:val="20"/>
        </w:rPr>
        <w:t>.</w:t>
      </w:r>
    </w:p>
    <w:p w:rsidR="000E092B" w:rsidRDefault="00B5348A" w:rsidP="000E092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615265">
        <w:rPr>
          <w:rFonts w:cs="Arial"/>
          <w:sz w:val="20"/>
        </w:rPr>
        <w:t>Vykonané N</w:t>
      </w:r>
      <w:r w:rsidR="00856135" w:rsidRPr="00615265">
        <w:rPr>
          <w:rFonts w:cs="Arial"/>
          <w:sz w:val="20"/>
        </w:rPr>
        <w:t xml:space="preserve">aviac práce pôvodne nezahrnuté do Diela </w:t>
      </w:r>
      <w:r w:rsidR="0067601D" w:rsidRPr="00615265">
        <w:rPr>
          <w:rFonts w:cs="Arial"/>
          <w:sz w:val="20"/>
        </w:rPr>
        <w:t>budú fakturované osobitne po ich predchádzajúcom vecnom, ce</w:t>
      </w:r>
      <w:r w:rsidRPr="00615265">
        <w:rPr>
          <w:rFonts w:cs="Arial"/>
          <w:sz w:val="20"/>
        </w:rPr>
        <w:t>novom a termínovom odsúhlasení Z</w:t>
      </w:r>
      <w:r w:rsidR="0067601D" w:rsidRPr="00615265">
        <w:rPr>
          <w:rFonts w:cs="Arial"/>
          <w:sz w:val="20"/>
        </w:rPr>
        <w:t>mluv</w:t>
      </w:r>
      <w:r w:rsidRPr="00615265">
        <w:rPr>
          <w:rFonts w:cs="Arial"/>
          <w:sz w:val="20"/>
        </w:rPr>
        <w:t xml:space="preserve">nými stranami. </w:t>
      </w:r>
    </w:p>
    <w:p w:rsidR="000E092B" w:rsidRPr="000E092B" w:rsidRDefault="0067601D" w:rsidP="00AB06E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E092B">
        <w:rPr>
          <w:rFonts w:cs="Arial"/>
          <w:sz w:val="20"/>
        </w:rPr>
        <w:t>Záverečnú faktúru je zhotoviteľ oprávnený vystaviť až po</w:t>
      </w:r>
      <w:r w:rsidR="00D66518" w:rsidRPr="000E092B">
        <w:rPr>
          <w:rFonts w:cs="Arial"/>
          <w:sz w:val="20"/>
        </w:rPr>
        <w:t xml:space="preserve"> dokončení celého Diela a po</w:t>
      </w:r>
      <w:r w:rsidRPr="000E092B">
        <w:rPr>
          <w:rFonts w:cs="Arial"/>
          <w:sz w:val="20"/>
        </w:rPr>
        <w:t xml:space="preserve"> prevzatí </w:t>
      </w:r>
      <w:r w:rsidR="001D72E6" w:rsidRPr="000E092B">
        <w:rPr>
          <w:rFonts w:cs="Arial"/>
          <w:sz w:val="20"/>
        </w:rPr>
        <w:t>D</w:t>
      </w:r>
      <w:r w:rsidRPr="000E092B">
        <w:rPr>
          <w:rFonts w:cs="Arial"/>
          <w:sz w:val="20"/>
        </w:rPr>
        <w:t xml:space="preserve">iela </w:t>
      </w:r>
      <w:r w:rsidR="001D72E6" w:rsidRPr="000E092B">
        <w:rPr>
          <w:rFonts w:cs="Arial"/>
          <w:sz w:val="20"/>
        </w:rPr>
        <w:t>O</w:t>
      </w:r>
      <w:r w:rsidRPr="000E092B">
        <w:rPr>
          <w:rFonts w:cs="Arial"/>
          <w:sz w:val="20"/>
        </w:rPr>
        <w:t>bjednávateľom. Po vysta</w:t>
      </w:r>
      <w:r w:rsidR="001D72E6" w:rsidRPr="000E092B">
        <w:rPr>
          <w:rFonts w:cs="Arial"/>
          <w:sz w:val="20"/>
        </w:rPr>
        <w:t>vení záverečnej faktúry nie je Zhotoviteľ oprávnený vystaviť O</w:t>
      </w:r>
      <w:r w:rsidRPr="000E092B">
        <w:rPr>
          <w:rFonts w:cs="Arial"/>
          <w:sz w:val="20"/>
        </w:rPr>
        <w:t xml:space="preserve">bjednávateľovi žiadnu </w:t>
      </w:r>
      <w:r w:rsidR="00013D16" w:rsidRPr="000E092B">
        <w:rPr>
          <w:rFonts w:cs="Arial"/>
          <w:sz w:val="20"/>
        </w:rPr>
        <w:t>ďalšiu</w:t>
      </w:r>
      <w:r w:rsidRPr="000E092B">
        <w:rPr>
          <w:rFonts w:cs="Arial"/>
          <w:sz w:val="20"/>
        </w:rPr>
        <w:t xml:space="preserve"> faktúru, ktorou by fakturoval cen</w:t>
      </w:r>
      <w:r w:rsidR="001D72E6" w:rsidRPr="000E092B">
        <w:rPr>
          <w:rFonts w:cs="Arial"/>
          <w:sz w:val="20"/>
        </w:rPr>
        <w:t>u prác a dodávok vykonaných na D</w:t>
      </w:r>
      <w:r w:rsidRPr="000E092B">
        <w:rPr>
          <w:rFonts w:cs="Arial"/>
          <w:sz w:val="20"/>
        </w:rPr>
        <w:t xml:space="preserve">iele pred odovzdaním </w:t>
      </w:r>
      <w:r w:rsidR="001D72E6" w:rsidRPr="000E092B">
        <w:rPr>
          <w:rFonts w:cs="Arial"/>
          <w:sz w:val="20"/>
        </w:rPr>
        <w:t>Diela O</w:t>
      </w:r>
      <w:r w:rsidRPr="000E092B">
        <w:rPr>
          <w:rFonts w:cs="Arial"/>
          <w:sz w:val="20"/>
        </w:rPr>
        <w:t>bjednávateľovi</w:t>
      </w:r>
      <w:r w:rsidR="001D72E6" w:rsidRPr="000E092B">
        <w:rPr>
          <w:rFonts w:cs="Arial"/>
          <w:sz w:val="20"/>
        </w:rPr>
        <w:t xml:space="preserve">. </w:t>
      </w:r>
    </w:p>
    <w:p w:rsidR="00611E75" w:rsidRPr="000E092B" w:rsidRDefault="00611E75" w:rsidP="00AB06E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E092B">
        <w:rPr>
          <w:rFonts w:cs="Arial"/>
          <w:sz w:val="20"/>
        </w:rPr>
        <w:t xml:space="preserve">Objednávateľ je oprávnený započítať akúkoľvek svoju i nesplatnú pohľadávku, ktorú má voči Zhotoviteľovi, s pohľadávkou, i nesplatnou, ktorá vznikne z tejto zmluvy Zhotoviteľovi voči Objednávateľovi. Zápočet pohľadávok môže Objednávateľ uplatniť pri úhrade faktúry Zhotoviteľa. </w:t>
      </w:r>
    </w:p>
    <w:p w:rsidR="000D3C19" w:rsidRPr="005C7B6E" w:rsidRDefault="00611E75" w:rsidP="0072544D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5C7B6E">
        <w:rPr>
          <w:rFonts w:cs="Arial"/>
          <w:sz w:val="20"/>
        </w:rPr>
        <w:t>Zmluvné strany sa dohodli, v rozsahu v akom to právne predpisy pripúšťajú, že vylučujú právo Zhotoviteľa započítať akúkoľvek jeho pohľadávku voči Objednávateľovi oproti akejkoľvek pohľadávke Objednávateľa.</w:t>
      </w:r>
      <w:r w:rsidR="000C78AD" w:rsidRPr="005C7B6E">
        <w:rPr>
          <w:rFonts w:cs="Arial"/>
          <w:sz w:val="20"/>
        </w:rPr>
        <w:t xml:space="preserve"> </w:t>
      </w:r>
    </w:p>
    <w:p w:rsidR="005C7B6E" w:rsidRPr="005C7B6E" w:rsidRDefault="005C7B6E" w:rsidP="005C7B6E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:rsidR="00AE3E87" w:rsidRPr="00C94F73" w:rsidRDefault="00E6477E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ZHOTOVENIE</w:t>
      </w:r>
      <w:r w:rsidR="00AE3E87" w:rsidRPr="00C94F73">
        <w:rPr>
          <w:rFonts w:cs="Arial"/>
          <w:b/>
          <w:sz w:val="20"/>
          <w:u w:val="single"/>
        </w:rPr>
        <w:t xml:space="preserve"> DIELA</w:t>
      </w:r>
    </w:p>
    <w:p w:rsidR="00E86ED7" w:rsidRDefault="00AE3E87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Dielo alebo jeho časť je riadne vykonané až úspešným vykonaním všetkých skúšok predpísaných všeobecne záväznými právnymi predpismi, </w:t>
      </w:r>
      <w:r w:rsidR="00DB2089">
        <w:rPr>
          <w:rFonts w:cs="Arial"/>
          <w:sz w:val="20"/>
        </w:rPr>
        <w:t>záväznými normami</w:t>
      </w:r>
      <w:r w:rsidR="00E86ED7">
        <w:rPr>
          <w:rFonts w:cs="Arial"/>
          <w:sz w:val="20"/>
        </w:rPr>
        <w:t xml:space="preserve"> uvedenými v prílohe zmluvy</w:t>
      </w:r>
      <w:r w:rsidR="00DB2089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a predlože</w:t>
      </w:r>
      <w:r w:rsidR="00E36BBF" w:rsidRPr="00C94F73">
        <w:rPr>
          <w:rFonts w:cs="Arial"/>
          <w:sz w:val="20"/>
        </w:rPr>
        <w:t>ním dokladov o týchto skúškach O</w:t>
      </w:r>
      <w:r w:rsidRPr="00C94F73">
        <w:rPr>
          <w:rFonts w:cs="Arial"/>
          <w:sz w:val="20"/>
        </w:rPr>
        <w:t xml:space="preserve">bjednávateľovi. Zhotoviteľ sa zaväzuje písomne vyzvať </w:t>
      </w:r>
      <w:r w:rsidR="00E36BBF" w:rsidRPr="00C94F73">
        <w:rPr>
          <w:rFonts w:cs="Arial"/>
          <w:sz w:val="20"/>
        </w:rPr>
        <w:t>O</w:t>
      </w:r>
      <w:r w:rsidRPr="00C94F73">
        <w:rPr>
          <w:rFonts w:cs="Arial"/>
          <w:sz w:val="20"/>
        </w:rPr>
        <w:t xml:space="preserve">bjednávateľa aspoň </w:t>
      </w:r>
      <w:r w:rsidR="000E092B">
        <w:rPr>
          <w:rFonts w:cs="Arial"/>
          <w:sz w:val="20"/>
        </w:rPr>
        <w:t>7</w:t>
      </w:r>
      <w:r w:rsidRPr="008B6990">
        <w:rPr>
          <w:rFonts w:cs="Arial"/>
          <w:sz w:val="20"/>
        </w:rPr>
        <w:t xml:space="preserve"> pracovných dní</w:t>
      </w:r>
      <w:r w:rsidRPr="00C94F73">
        <w:rPr>
          <w:rFonts w:cs="Arial"/>
          <w:sz w:val="20"/>
        </w:rPr>
        <w:t xml:space="preserve"> vopred k účastí na skúškach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iela alebo jeho časti, pričom účasť </w:t>
      </w:r>
      <w:r w:rsidR="00DB2089">
        <w:rPr>
          <w:rFonts w:cs="Arial"/>
          <w:sz w:val="20"/>
        </w:rPr>
        <w:t>O</w:t>
      </w:r>
      <w:r w:rsidR="0005610B" w:rsidRPr="00DB2089">
        <w:rPr>
          <w:rFonts w:cs="Arial"/>
          <w:sz w:val="20"/>
        </w:rPr>
        <w:t>bjednávateľa</w:t>
      </w:r>
      <w:r w:rsidR="0005610B">
        <w:rPr>
          <w:rFonts w:cs="Arial"/>
          <w:color w:val="FF0000"/>
          <w:sz w:val="20"/>
        </w:rPr>
        <w:t xml:space="preserve"> </w:t>
      </w:r>
      <w:r w:rsidRPr="00C94F73">
        <w:rPr>
          <w:rFonts w:cs="Arial"/>
          <w:sz w:val="20"/>
        </w:rPr>
        <w:t xml:space="preserve">na týchto skúškach je povinná. </w:t>
      </w:r>
      <w:r w:rsidR="00E86ED7">
        <w:rPr>
          <w:rFonts w:cs="Arial"/>
          <w:sz w:val="20"/>
        </w:rPr>
        <w:t xml:space="preserve">Zhotoviteľ sa zaväzuje, že spraví kontrolu kvality a kompletnosti zariadení pred jej odoslaním. </w:t>
      </w:r>
      <w:r w:rsidRPr="00C94F73">
        <w:rPr>
          <w:rFonts w:cs="Arial"/>
          <w:sz w:val="20"/>
        </w:rPr>
        <w:t xml:space="preserve">Zhotoviteľ je povinný viesť podrobný technický záznam o vykonaných skúškach a odovzdať ich </w:t>
      </w:r>
      <w:r w:rsidR="00E36BBF" w:rsidRPr="00C94F73">
        <w:rPr>
          <w:rFonts w:cs="Arial"/>
          <w:sz w:val="20"/>
        </w:rPr>
        <w:t>O</w:t>
      </w:r>
      <w:r w:rsidRPr="00C94F73">
        <w:rPr>
          <w:rFonts w:cs="Arial"/>
          <w:sz w:val="20"/>
        </w:rPr>
        <w:t xml:space="preserve">bjednávateľovi. </w:t>
      </w:r>
      <w:r w:rsidR="00E86ED7">
        <w:rPr>
          <w:rFonts w:cs="Arial"/>
          <w:sz w:val="20"/>
        </w:rPr>
        <w:t>Zhotoviteľ dodá dielo vrátane</w:t>
      </w:r>
      <w:r w:rsidR="00E86ED7" w:rsidRPr="00124875">
        <w:rPr>
          <w:rFonts w:cs="Arial"/>
          <w:sz w:val="20"/>
        </w:rPr>
        <w:t xml:space="preserve"> revíz</w:t>
      </w:r>
      <w:r w:rsidR="00E86ED7">
        <w:rPr>
          <w:rFonts w:cs="Arial"/>
          <w:sz w:val="20"/>
        </w:rPr>
        <w:t>ií elektrozariadení a upravenej dokumentácie.</w:t>
      </w:r>
    </w:p>
    <w:p w:rsidR="00E86ED7" w:rsidRDefault="00E86ED7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Objednávateľ má právo kedykoľvek počas výroby či dopravy technológie, previesť kontrolu stavu a postupu výroby v mieste zhotoviteľa.</w:t>
      </w:r>
    </w:p>
    <w:p w:rsidR="008D7E96" w:rsidRPr="00E86ED7" w:rsidRDefault="006B2F5D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Objednávateľ je povinný dodať ku skúškam všetky formáty produktu, podľa potrieb Zhotoviteľa</w:t>
      </w:r>
      <w:r w:rsidR="0027023A">
        <w:rPr>
          <w:rFonts w:cs="Arial"/>
          <w:sz w:val="20"/>
        </w:rPr>
        <w:t>. Referenčné vzorky jednotlivých produktov, obalov a pod., ktoré majú vplyv na funkčnosť jednotlivých strojov budú obojstranne prekontrolované, zafixované a budú slúžiť ako referenčné kusy v prípade možných nezhôd rozličných subdodávok týchto produktov treťou stranou.</w:t>
      </w:r>
    </w:p>
    <w:p w:rsidR="008B6990" w:rsidRDefault="00611E75" w:rsidP="004C042E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E092B">
        <w:rPr>
          <w:rFonts w:cs="Arial"/>
          <w:sz w:val="20"/>
        </w:rPr>
        <w:t xml:space="preserve">Objednávateľ </w:t>
      </w:r>
      <w:r w:rsidR="00F516DE" w:rsidRPr="000E092B">
        <w:rPr>
          <w:rFonts w:cs="Arial"/>
          <w:sz w:val="20"/>
        </w:rPr>
        <w:t xml:space="preserve">má </w:t>
      </w:r>
      <w:r w:rsidR="009E4DF8" w:rsidRPr="000E092B">
        <w:rPr>
          <w:rFonts w:cs="Arial"/>
          <w:sz w:val="20"/>
        </w:rPr>
        <w:t xml:space="preserve">lehotu </w:t>
      </w:r>
      <w:r w:rsidR="000E092B" w:rsidRPr="000E092B">
        <w:rPr>
          <w:rFonts w:cs="Arial"/>
          <w:sz w:val="20"/>
        </w:rPr>
        <w:t>7</w:t>
      </w:r>
      <w:r w:rsidR="00F516DE" w:rsidRPr="000E092B">
        <w:rPr>
          <w:rFonts w:cs="Arial"/>
          <w:sz w:val="20"/>
        </w:rPr>
        <w:t xml:space="preserve"> dní na </w:t>
      </w:r>
      <w:r w:rsidRPr="000E092B">
        <w:rPr>
          <w:rFonts w:cs="Arial"/>
          <w:sz w:val="20"/>
        </w:rPr>
        <w:t>prezre</w:t>
      </w:r>
      <w:r w:rsidR="00F516DE" w:rsidRPr="000E092B">
        <w:rPr>
          <w:rFonts w:cs="Arial"/>
          <w:sz w:val="20"/>
        </w:rPr>
        <w:t xml:space="preserve">tie </w:t>
      </w:r>
      <w:r w:rsidRPr="000E092B">
        <w:rPr>
          <w:rFonts w:cs="Arial"/>
          <w:sz w:val="20"/>
        </w:rPr>
        <w:t>D</w:t>
      </w:r>
      <w:r w:rsidR="00F516DE" w:rsidRPr="000E092B">
        <w:rPr>
          <w:rFonts w:cs="Arial"/>
          <w:sz w:val="20"/>
        </w:rPr>
        <w:t>iela</w:t>
      </w:r>
      <w:r w:rsidR="00627C1A" w:rsidRPr="000E092B">
        <w:rPr>
          <w:rFonts w:cs="Arial"/>
          <w:sz w:val="20"/>
        </w:rPr>
        <w:t xml:space="preserve"> </w:t>
      </w:r>
      <w:r w:rsidR="009E4DF8" w:rsidRPr="000E092B">
        <w:rPr>
          <w:rFonts w:cs="Arial"/>
          <w:sz w:val="20"/>
        </w:rPr>
        <w:t>a  dokumentácie</w:t>
      </w:r>
      <w:r w:rsidR="00F516DE" w:rsidRPr="000E092B">
        <w:rPr>
          <w:rFonts w:cs="Arial"/>
          <w:sz w:val="20"/>
        </w:rPr>
        <w:t xml:space="preserve"> pred podpisom odovzdávajúceho protokolu</w:t>
      </w:r>
      <w:r w:rsidR="008B6990" w:rsidRPr="000E092B">
        <w:rPr>
          <w:rFonts w:cs="Arial"/>
          <w:sz w:val="20"/>
        </w:rPr>
        <w:t>.</w:t>
      </w:r>
    </w:p>
    <w:p w:rsidR="00002248" w:rsidRDefault="00F836E7" w:rsidP="00E91AC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2248">
        <w:rPr>
          <w:rFonts w:cs="Arial"/>
          <w:sz w:val="20"/>
        </w:rPr>
        <w:t>Dodržanie parametrov stanovených v prílohách tejto zmluvy bude overené funkčnou skúškou v trvaní 2x8 hodín. Skúšobná prevádzka bude realizovaná po montáži u objednávateľa. Suroviny, energiu, personál a potrebné časové kapacity výrobných liniek poskytne na skúšobnú prevádzku objednávateľ. Preberací test bude vykonaný po sprevádzkovaní technológie pre jednotlivé druhy výrobkov, kedy bude linka pracovať v automatickom režime pre daný typ výrobku a v priebehu jednej smeny sa bude testovať, či linka spĺňa požadované kvalitatívne a výkonové požiadavky. Test bude vykonaný pre stanovené druhy výrobkov. V prípade dosiahnutia garantovaných parametrov počas skúšobnej prevádzky bude spísaný preberací protokol medzi objednávateľom a zhotoviteľom.</w:t>
      </w:r>
      <w:r w:rsidR="00002248" w:rsidRPr="00002248">
        <w:rPr>
          <w:rFonts w:cs="Arial"/>
          <w:sz w:val="20"/>
        </w:rPr>
        <w:t xml:space="preserve"> </w:t>
      </w:r>
    </w:p>
    <w:p w:rsidR="00AE3E87" w:rsidRPr="00002248" w:rsidRDefault="00AE3E87" w:rsidP="00E91AC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2248">
        <w:rPr>
          <w:rFonts w:cs="Arial"/>
          <w:sz w:val="20"/>
        </w:rPr>
        <w:t xml:space="preserve">Objednávateľ nie je povinný prevziať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 xml:space="preserve">ielo alebo jeho časť, ak nie je riadne vykonané, najmä ak v čase, kedy má dôjsť k odovzdaniu a prevzatiu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 xml:space="preserve">iela alebo jeho časti, vykazuje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>ielo alebo</w:t>
      </w:r>
      <w:r w:rsidR="00E6477E" w:rsidRPr="00002248">
        <w:rPr>
          <w:rFonts w:cs="Arial"/>
          <w:sz w:val="20"/>
        </w:rPr>
        <w:t xml:space="preserve"> jeho časť vady alebo nedorobky</w:t>
      </w:r>
      <w:r w:rsidR="0005610B" w:rsidRPr="00002248">
        <w:rPr>
          <w:rFonts w:cs="Arial"/>
          <w:sz w:val="20"/>
        </w:rPr>
        <w:t>, s výnimkou vád a nedorobkov, ktoré nebránia v užívaní diela.</w:t>
      </w:r>
    </w:p>
    <w:p w:rsidR="00AE3E87" w:rsidRPr="00C94F73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Vadou sa rozumie</w:t>
      </w:r>
      <w:r w:rsidR="00E36BBF" w:rsidRPr="00C94F73">
        <w:rPr>
          <w:rFonts w:cs="Arial"/>
          <w:sz w:val="20"/>
        </w:rPr>
        <w:t xml:space="preserve"> aj</w:t>
      </w:r>
      <w:r w:rsidRPr="00C94F73">
        <w:rPr>
          <w:rFonts w:cs="Arial"/>
          <w:sz w:val="20"/>
        </w:rPr>
        <w:t xml:space="preserve"> odchýlka v kvalite, rozsahu alebo parametroch </w:t>
      </w:r>
      <w:r w:rsidR="00E36BBF" w:rsidRPr="00C94F73">
        <w:rPr>
          <w:rFonts w:cs="Arial"/>
          <w:sz w:val="20"/>
        </w:rPr>
        <w:t xml:space="preserve">Diela stanovených </w:t>
      </w:r>
      <w:r w:rsidR="00DB2089">
        <w:rPr>
          <w:rFonts w:cs="Arial"/>
          <w:sz w:val="20"/>
        </w:rPr>
        <w:t>Cenovou ponukou a špecifikáciou diela</w:t>
      </w:r>
      <w:r w:rsidRPr="00C94F73">
        <w:rPr>
          <w:rFonts w:cs="Arial"/>
          <w:sz w:val="20"/>
        </w:rPr>
        <w:t xml:space="preserve">, všeobecne záväznými právnymi predpismi alebo technickými normami. </w:t>
      </w:r>
    </w:p>
    <w:p w:rsidR="00AE3E87" w:rsidRPr="00C94F73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lastRenderedPageBreak/>
        <w:t>Nedorobkom sa rozumie</w:t>
      </w:r>
      <w:r w:rsidR="00E36BBF" w:rsidRPr="00C94F73">
        <w:rPr>
          <w:rFonts w:cs="Arial"/>
          <w:sz w:val="20"/>
        </w:rPr>
        <w:t xml:space="preserve"> aj nedokončená práca oproti </w:t>
      </w:r>
      <w:r w:rsidR="00DB2089">
        <w:rPr>
          <w:rFonts w:cs="Arial"/>
          <w:sz w:val="20"/>
        </w:rPr>
        <w:t>Cenovej ponuke alebo špecifikácii</w:t>
      </w:r>
      <w:r w:rsidRPr="00C94F73">
        <w:rPr>
          <w:rFonts w:cs="Arial"/>
          <w:sz w:val="20"/>
        </w:rPr>
        <w:t xml:space="preserve">. </w:t>
      </w:r>
    </w:p>
    <w:p w:rsidR="00AE3E87" w:rsidRPr="00C94F73" w:rsidRDefault="00AE3E87" w:rsidP="008A71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</w:rPr>
      </w:pPr>
      <w:r w:rsidRPr="00C94F73">
        <w:rPr>
          <w:rFonts w:cs="Arial"/>
          <w:sz w:val="20"/>
        </w:rPr>
        <w:t xml:space="preserve">O odovzdaní a prevzatí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iela sú </w:t>
      </w:r>
      <w:r w:rsidR="00E36BBF" w:rsidRPr="00C94F73">
        <w:rPr>
          <w:rFonts w:cs="Arial"/>
          <w:sz w:val="20"/>
        </w:rPr>
        <w:t>Z</w:t>
      </w:r>
      <w:r w:rsidRPr="00C94F73">
        <w:rPr>
          <w:rFonts w:cs="Arial"/>
          <w:sz w:val="20"/>
        </w:rPr>
        <w:t>mluvné strany povinné</w:t>
      </w:r>
      <w:r w:rsidR="00F516DE" w:rsidRPr="00C94F73">
        <w:rPr>
          <w:rFonts w:cs="Arial"/>
          <w:sz w:val="20"/>
        </w:rPr>
        <w:t xml:space="preserve"> po prezretí Diela Objednávateľom </w:t>
      </w:r>
      <w:r w:rsidRPr="00C94F73">
        <w:rPr>
          <w:rFonts w:cs="Arial"/>
          <w:sz w:val="20"/>
        </w:rPr>
        <w:t xml:space="preserve"> spísať protokol,</w:t>
      </w:r>
      <w:r w:rsidR="00E36BBF" w:rsidRPr="00C94F73">
        <w:rPr>
          <w:rFonts w:cs="Arial"/>
          <w:sz w:val="20"/>
        </w:rPr>
        <w:t xml:space="preserve"> ktorý podpíšu oprávnené osoby Z</w:t>
      </w:r>
      <w:r w:rsidRPr="00C94F73">
        <w:rPr>
          <w:rFonts w:cs="Arial"/>
          <w:sz w:val="20"/>
        </w:rPr>
        <w:t xml:space="preserve">mluvných strán. </w:t>
      </w:r>
    </w:p>
    <w:p w:rsidR="00AE3E87" w:rsidRPr="00370399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color w:val="FF0000"/>
          <w:sz w:val="20"/>
        </w:rPr>
      </w:pPr>
      <w:r w:rsidRPr="00C94F73">
        <w:rPr>
          <w:rFonts w:cs="Arial"/>
          <w:sz w:val="20"/>
        </w:rPr>
        <w:t>Zhotoviteľ je povinný odstrániť vady</w:t>
      </w:r>
      <w:r w:rsidR="00002248">
        <w:rPr>
          <w:rFonts w:cs="Arial"/>
          <w:sz w:val="20"/>
        </w:rPr>
        <w:t xml:space="preserve"> a </w:t>
      </w:r>
      <w:r w:rsidR="00927F20">
        <w:rPr>
          <w:rFonts w:cs="Arial"/>
          <w:sz w:val="20"/>
        </w:rPr>
        <w:t>nedorobky</w:t>
      </w:r>
      <w:r w:rsidR="00002248">
        <w:rPr>
          <w:rFonts w:cs="Arial"/>
          <w:sz w:val="20"/>
        </w:rPr>
        <w:t>, ktoré bránia riadnej prevádzke</w:t>
      </w:r>
      <w:r w:rsidRPr="00C94F73">
        <w:rPr>
          <w:rFonts w:cs="Arial"/>
          <w:sz w:val="20"/>
        </w:rPr>
        <w:t xml:space="preserve">, </w:t>
      </w:r>
      <w:r w:rsidR="00002248">
        <w:rPr>
          <w:rFonts w:cs="Arial"/>
          <w:sz w:val="20"/>
        </w:rPr>
        <w:t xml:space="preserve">a </w:t>
      </w:r>
      <w:r w:rsidRPr="00C94F73">
        <w:rPr>
          <w:rFonts w:cs="Arial"/>
          <w:sz w:val="20"/>
        </w:rPr>
        <w:t xml:space="preserve">ktoré boli zistené pri preberacom konaní a sú uvedené v protokole o odovzdaní a prevzatí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iela, a to</w:t>
      </w:r>
      <w:r w:rsidR="00E36BBF" w:rsidRPr="00C94F73">
        <w:rPr>
          <w:rFonts w:cs="Arial"/>
          <w:sz w:val="20"/>
        </w:rPr>
        <w:t xml:space="preserve"> v lehote dohodnutej písomne s O</w:t>
      </w:r>
      <w:r w:rsidRPr="00C94F73">
        <w:rPr>
          <w:rFonts w:cs="Arial"/>
          <w:sz w:val="20"/>
        </w:rPr>
        <w:t>bjednávateľom, inak v lehote primeranej rozsahu a po</w:t>
      </w:r>
      <w:r w:rsidR="00E36BBF" w:rsidRPr="00C94F73">
        <w:rPr>
          <w:rFonts w:cs="Arial"/>
          <w:sz w:val="20"/>
        </w:rPr>
        <w:t xml:space="preserve">vahe týchto vád. </w:t>
      </w:r>
      <w:r w:rsidR="00F516DE" w:rsidRPr="00C94F73">
        <w:rPr>
          <w:rFonts w:cs="Arial"/>
          <w:sz w:val="20"/>
        </w:rPr>
        <w:t>V prípade, že Zhotoviteľ nezačne práce na odstraňovaní týchto vád včas alebo ich včas neodstráni, je Objednávateľ oprávnený objednať si ich odstránenie na náklady Zhotoviteľa u tretej osoby alebo vady odstr</w:t>
      </w:r>
      <w:r w:rsidR="00002248">
        <w:rPr>
          <w:rFonts w:cs="Arial"/>
          <w:sz w:val="20"/>
        </w:rPr>
        <w:t>ániť sám na náklady Zhotoviteľa.</w:t>
      </w:r>
      <w:r w:rsidR="00370399">
        <w:rPr>
          <w:rFonts w:cs="Arial"/>
          <w:sz w:val="20"/>
        </w:rPr>
        <w:t xml:space="preserve">  </w:t>
      </w:r>
    </w:p>
    <w:p w:rsidR="008B3B30" w:rsidRPr="00C94F73" w:rsidRDefault="008B3B30" w:rsidP="00531B6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</w:p>
    <w:p w:rsidR="008B3B30" w:rsidRPr="00C94F73" w:rsidRDefault="008A71A7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ZÁRUKA</w:t>
      </w:r>
    </w:p>
    <w:p w:rsidR="0027023A" w:rsidRDefault="00DD497B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Zhotoviteľ ruč</w:t>
      </w:r>
      <w:r w:rsidR="0027023A">
        <w:rPr>
          <w:rFonts w:cs="Arial"/>
          <w:sz w:val="20"/>
        </w:rPr>
        <w:t>í za kvalitu dodaného zariadenia, za odborné prevedenie, konštrukciu, bezpečnosť a funkčnosť dodaného diela.</w:t>
      </w:r>
    </w:p>
    <w:p w:rsidR="008B3B30" w:rsidRDefault="008B3B30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Zhotoviteľ poskytuje na </w:t>
      </w:r>
      <w:r w:rsidR="00FF72B7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ielo záruku. Zhotoviteľ  zodpovedá za to, že zhotovené </w:t>
      </w:r>
      <w:r w:rsidR="00FF72B7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ielo bude mať počas celej záručnej d</w:t>
      </w:r>
      <w:r w:rsidR="00FF72B7" w:rsidRPr="00C94F73">
        <w:rPr>
          <w:rFonts w:cs="Arial"/>
          <w:sz w:val="20"/>
        </w:rPr>
        <w:t>oby vlastnosti dohodnuté touto Z</w:t>
      </w:r>
      <w:r w:rsidRPr="00C94F73">
        <w:rPr>
          <w:rFonts w:cs="Arial"/>
          <w:sz w:val="20"/>
        </w:rPr>
        <w:t>mluvou a bude vyhovovať požiadavkám technických noriem a všeobecne záväzných právnych predpisov. Zhotovit</w:t>
      </w:r>
      <w:r w:rsidR="00FF72B7" w:rsidRPr="00C94F73">
        <w:rPr>
          <w:rFonts w:cs="Arial"/>
          <w:sz w:val="20"/>
        </w:rPr>
        <w:t>eľ zodpovedá za vady</w:t>
      </w:r>
      <w:r w:rsidR="00AD60F7">
        <w:rPr>
          <w:rFonts w:cs="Arial"/>
          <w:sz w:val="20"/>
        </w:rPr>
        <w:t xml:space="preserve"> a nedorobky</w:t>
      </w:r>
      <w:r w:rsidR="00FF72B7" w:rsidRPr="00C94F73">
        <w:rPr>
          <w:rFonts w:cs="Arial"/>
          <w:sz w:val="20"/>
        </w:rPr>
        <w:t>, ktoré má D</w:t>
      </w:r>
      <w:r w:rsidRPr="00C94F73">
        <w:rPr>
          <w:rFonts w:cs="Arial"/>
          <w:sz w:val="20"/>
        </w:rPr>
        <w:t>ie</w:t>
      </w:r>
      <w:r w:rsidR="00FF72B7" w:rsidRPr="00C94F73">
        <w:rPr>
          <w:rFonts w:cs="Arial"/>
          <w:sz w:val="20"/>
        </w:rPr>
        <w:t>lo v čase jeho odovzdania O</w:t>
      </w:r>
      <w:r w:rsidRPr="00C94F73">
        <w:rPr>
          <w:rFonts w:cs="Arial"/>
          <w:sz w:val="20"/>
        </w:rPr>
        <w:t>bjednávateľovi, a za vady</w:t>
      </w:r>
      <w:r w:rsidR="00AD60F7">
        <w:rPr>
          <w:rFonts w:cs="Arial"/>
          <w:sz w:val="20"/>
        </w:rPr>
        <w:t xml:space="preserve"> a nedorobky</w:t>
      </w:r>
      <w:r w:rsidRPr="00C94F73">
        <w:rPr>
          <w:rFonts w:cs="Arial"/>
          <w:sz w:val="20"/>
        </w:rPr>
        <w:t xml:space="preserve">, ktoré vznikli počas záručnej doby. </w:t>
      </w:r>
    </w:p>
    <w:p w:rsidR="00DD497B" w:rsidRPr="00C94F73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</w:p>
    <w:p w:rsidR="00DD497B" w:rsidRDefault="008B3B30" w:rsidP="00DD497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sz w:val="20"/>
        </w:rPr>
      </w:pPr>
      <w:r w:rsidRPr="00DD497B">
        <w:rPr>
          <w:rFonts w:cs="Arial"/>
          <w:sz w:val="20"/>
        </w:rPr>
        <w:t xml:space="preserve">Záručná doba začína plynúť odo dňa nasledujúceho po podpise protokolu o odovzdaní a prevzatí diela zmluvnými stranami. </w:t>
      </w:r>
    </w:p>
    <w:p w:rsidR="00DD497B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>
        <w:rPr>
          <w:rFonts w:cs="Arial"/>
          <w:sz w:val="20"/>
        </w:rPr>
        <w:t>Záručná doba na mechanické časti, rám a konštrukciu je 24 mesiacov, na elektroinštaláciu je záruka 12 mesiacov.</w:t>
      </w:r>
    </w:p>
    <w:p w:rsidR="008A71A7" w:rsidRDefault="008B3B30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DD497B">
        <w:rPr>
          <w:rFonts w:cs="Arial"/>
          <w:sz w:val="20"/>
        </w:rPr>
        <w:t xml:space="preserve">Pri výrobkoch, zabudovaných materiáloch, prvkoch a technologických zariadeniach sa končí záručná doba uplynutím doby zhodnej s dĺžkou záručnej doby poskytovanej ich výrobcom, minimálne však </w:t>
      </w:r>
      <w:r w:rsidR="00DD497B">
        <w:rPr>
          <w:rFonts w:cs="Arial"/>
          <w:sz w:val="20"/>
        </w:rPr>
        <w:t>12 mesiacov.</w:t>
      </w:r>
      <w:r w:rsidRPr="00DD497B">
        <w:rPr>
          <w:rFonts w:cs="Arial"/>
          <w:sz w:val="20"/>
        </w:rPr>
        <w:t xml:space="preserve"> </w:t>
      </w:r>
    </w:p>
    <w:p w:rsidR="00DD497B" w:rsidRPr="00DD497B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>
        <w:rPr>
          <w:rFonts w:cs="Arial"/>
          <w:sz w:val="20"/>
        </w:rPr>
        <w:t>Záruka sa nevzťahuje na diely podliehajúcim bežnému opotrebeniu.</w:t>
      </w:r>
    </w:p>
    <w:p w:rsidR="00F516DE" w:rsidRPr="00370399" w:rsidRDefault="007A2851" w:rsidP="00370C2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color w:val="FF0000"/>
          <w:sz w:val="20"/>
        </w:rPr>
      </w:pPr>
      <w:r>
        <w:rPr>
          <w:rFonts w:cs="Arial"/>
          <w:sz w:val="20"/>
        </w:rPr>
        <w:t>Zhotoviteľ</w:t>
      </w:r>
      <w:r w:rsidR="00370C2A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 xml:space="preserve">sa zaväzuje začať s odstraňovaním prípadných vád </w:t>
      </w:r>
      <w:r w:rsidR="00AD60F7">
        <w:rPr>
          <w:rFonts w:cs="Arial"/>
          <w:sz w:val="20"/>
        </w:rPr>
        <w:t xml:space="preserve"> </w:t>
      </w:r>
      <w:r w:rsidR="00370C2A">
        <w:rPr>
          <w:rFonts w:cs="Arial"/>
          <w:sz w:val="20"/>
        </w:rPr>
        <w:t>dodávky</w:t>
      </w:r>
      <w:r w:rsidR="00370C2A" w:rsidRPr="00F516DE">
        <w:rPr>
          <w:rFonts w:cs="Arial"/>
          <w:sz w:val="20"/>
        </w:rPr>
        <w:t xml:space="preserve"> do </w:t>
      </w:r>
      <w:r w:rsidR="00DD497B">
        <w:rPr>
          <w:rFonts w:cs="Arial"/>
          <w:sz w:val="20"/>
        </w:rPr>
        <w:t>24</w:t>
      </w:r>
      <w:r w:rsidR="00AB0479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 xml:space="preserve">hodín </w:t>
      </w:r>
      <w:r w:rsidR="00370C2A" w:rsidRPr="00DD497B">
        <w:rPr>
          <w:rFonts w:cs="Arial"/>
          <w:sz w:val="20"/>
        </w:rPr>
        <w:t xml:space="preserve">od </w:t>
      </w:r>
      <w:r w:rsidR="009D04E1" w:rsidRPr="00DD497B">
        <w:rPr>
          <w:rFonts w:cs="Arial"/>
          <w:sz w:val="20"/>
        </w:rPr>
        <w:t xml:space="preserve">preukazného </w:t>
      </w:r>
      <w:r w:rsidR="00370C2A" w:rsidRPr="00F516DE">
        <w:rPr>
          <w:rFonts w:cs="Arial"/>
          <w:sz w:val="20"/>
        </w:rPr>
        <w:t>doručenia o</w:t>
      </w:r>
      <w:r w:rsidR="00370C2A" w:rsidRPr="00DD497B">
        <w:rPr>
          <w:rFonts w:cs="Arial"/>
          <w:sz w:val="20"/>
        </w:rPr>
        <w:t>známenia vady</w:t>
      </w:r>
      <w:r w:rsidR="00AD60F7" w:rsidRPr="00DD497B">
        <w:rPr>
          <w:rFonts w:cs="Arial"/>
          <w:sz w:val="20"/>
        </w:rPr>
        <w:t xml:space="preserve"> </w:t>
      </w:r>
      <w:r w:rsidRPr="00DD497B">
        <w:rPr>
          <w:rFonts w:cs="Arial"/>
          <w:sz w:val="20"/>
        </w:rPr>
        <w:t>Objednávateľom</w:t>
      </w:r>
      <w:r w:rsidR="00370C2A" w:rsidRPr="00DD497B">
        <w:rPr>
          <w:rFonts w:cs="Arial"/>
          <w:sz w:val="20"/>
        </w:rPr>
        <w:t xml:space="preserve">. </w:t>
      </w:r>
      <w:r w:rsidR="009D04E1" w:rsidRPr="00DD497B">
        <w:rPr>
          <w:rFonts w:cs="Arial"/>
          <w:sz w:val="20"/>
        </w:rPr>
        <w:t>Za začatie odstr</w:t>
      </w:r>
      <w:r w:rsidR="00AD60F7" w:rsidRPr="00DD497B">
        <w:rPr>
          <w:rFonts w:cs="Arial"/>
          <w:sz w:val="20"/>
        </w:rPr>
        <w:t>a</w:t>
      </w:r>
      <w:r w:rsidR="009D04E1" w:rsidRPr="00DD497B">
        <w:rPr>
          <w:rFonts w:cs="Arial"/>
          <w:sz w:val="20"/>
        </w:rPr>
        <w:t xml:space="preserve">ňovania vád sa považuje </w:t>
      </w:r>
      <w:r w:rsidR="00D65DD3" w:rsidRPr="00DD497B">
        <w:rPr>
          <w:rFonts w:cs="Arial"/>
          <w:sz w:val="20"/>
        </w:rPr>
        <w:t xml:space="preserve">už aj zahájenie procesu identifikácie </w:t>
      </w:r>
      <w:r w:rsidR="00AD60F7" w:rsidRPr="00DD497B">
        <w:rPr>
          <w:rFonts w:cs="Arial"/>
          <w:sz w:val="20"/>
        </w:rPr>
        <w:t>príčin</w:t>
      </w:r>
      <w:r w:rsidR="00D65DD3" w:rsidRPr="00DD497B">
        <w:rPr>
          <w:rFonts w:cs="Arial"/>
          <w:sz w:val="20"/>
        </w:rPr>
        <w:t xml:space="preserve"> </w:t>
      </w:r>
      <w:r w:rsidR="00AD60F7" w:rsidRPr="00DD497B">
        <w:rPr>
          <w:rFonts w:cs="Arial"/>
          <w:sz w:val="20"/>
        </w:rPr>
        <w:t xml:space="preserve">ich </w:t>
      </w:r>
      <w:r w:rsidR="00D65DD3" w:rsidRPr="00DD497B">
        <w:rPr>
          <w:rFonts w:cs="Arial"/>
          <w:sz w:val="20"/>
        </w:rPr>
        <w:t>v</w:t>
      </w:r>
      <w:r w:rsidR="00AD60F7" w:rsidRPr="00DD497B">
        <w:rPr>
          <w:rFonts w:cs="Arial"/>
          <w:sz w:val="20"/>
        </w:rPr>
        <w:t xml:space="preserve">zniku </w:t>
      </w:r>
      <w:r w:rsidR="00D65DD3" w:rsidRPr="00DD497B">
        <w:rPr>
          <w:rFonts w:cs="Arial"/>
          <w:sz w:val="20"/>
        </w:rPr>
        <w:t xml:space="preserve">a zaslanie návrhu na spôsob a termín </w:t>
      </w:r>
      <w:r w:rsidR="00AD60F7" w:rsidRPr="00DD497B">
        <w:rPr>
          <w:rFonts w:cs="Arial"/>
          <w:sz w:val="20"/>
        </w:rPr>
        <w:t xml:space="preserve">ich </w:t>
      </w:r>
      <w:r w:rsidR="00D65DD3" w:rsidRPr="00DD497B">
        <w:rPr>
          <w:rFonts w:cs="Arial"/>
          <w:sz w:val="20"/>
        </w:rPr>
        <w:t>odstránenia</w:t>
      </w:r>
      <w:r w:rsidR="00DD497B" w:rsidRPr="00DD497B">
        <w:rPr>
          <w:rFonts w:cs="Arial"/>
          <w:sz w:val="20"/>
        </w:rPr>
        <w:t>.</w:t>
      </w:r>
      <w:r w:rsidR="00D65DD3">
        <w:rPr>
          <w:rFonts w:cs="Arial"/>
          <w:color w:val="FF0000"/>
          <w:sz w:val="20"/>
        </w:rPr>
        <w:t xml:space="preserve">  </w:t>
      </w:r>
      <w:r>
        <w:rPr>
          <w:rFonts w:cs="Arial"/>
          <w:sz w:val="20"/>
        </w:rPr>
        <w:t xml:space="preserve">Zhotoviteľ </w:t>
      </w:r>
      <w:r w:rsidR="00370C2A" w:rsidRPr="00F516DE">
        <w:rPr>
          <w:rFonts w:cs="Arial"/>
          <w:sz w:val="20"/>
        </w:rPr>
        <w:t xml:space="preserve">sa zaväzuje odstrániť vadu v čo najkratšom technicky možnom čase, vždy však najneskôr </w:t>
      </w:r>
      <w:r w:rsidR="00370C2A" w:rsidRPr="00DD497B">
        <w:rPr>
          <w:rFonts w:cs="Arial"/>
          <w:sz w:val="20"/>
        </w:rPr>
        <w:t>do</w:t>
      </w:r>
      <w:r w:rsidR="00DD497B" w:rsidRPr="00DD497B">
        <w:rPr>
          <w:rFonts w:cs="Arial"/>
          <w:sz w:val="20"/>
        </w:rPr>
        <w:t xml:space="preserve"> 3</w:t>
      </w:r>
      <w:r w:rsidR="00AB0479" w:rsidRPr="00DD497B">
        <w:rPr>
          <w:rFonts w:cs="Arial"/>
          <w:sz w:val="20"/>
        </w:rPr>
        <w:t xml:space="preserve"> </w:t>
      </w:r>
      <w:r w:rsidR="00370C2A" w:rsidRPr="00DD497B">
        <w:rPr>
          <w:rFonts w:cs="Arial"/>
          <w:sz w:val="20"/>
        </w:rPr>
        <w:t>dní</w:t>
      </w:r>
      <w:r w:rsidR="00370C2A" w:rsidRPr="00370399">
        <w:rPr>
          <w:rFonts w:cs="Arial"/>
          <w:color w:val="FF0000"/>
          <w:sz w:val="20"/>
        </w:rPr>
        <w:t xml:space="preserve"> </w:t>
      </w:r>
      <w:r w:rsidR="00370C2A" w:rsidRPr="00F516DE">
        <w:rPr>
          <w:rFonts w:cs="Arial"/>
          <w:sz w:val="20"/>
        </w:rPr>
        <w:t>od doručenia oznámenia vady</w:t>
      </w:r>
      <w:r>
        <w:rPr>
          <w:rFonts w:cs="Arial"/>
          <w:sz w:val="20"/>
        </w:rPr>
        <w:t xml:space="preserve"> Objednávateľom</w:t>
      </w:r>
      <w:r w:rsidR="00370C2A" w:rsidRPr="00F516DE">
        <w:rPr>
          <w:rFonts w:cs="Arial"/>
          <w:sz w:val="20"/>
        </w:rPr>
        <w:t>, pokiaľ sa nedohodol s</w:t>
      </w:r>
      <w:r>
        <w:rPr>
          <w:rFonts w:cs="Arial"/>
          <w:sz w:val="20"/>
        </w:rPr>
        <w:t>o</w:t>
      </w:r>
      <w:r w:rsidR="00370C2A" w:rsidRPr="00F516D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zhotoviteľom </w:t>
      </w:r>
      <w:r w:rsidR="00370C2A" w:rsidRPr="00F516DE">
        <w:rPr>
          <w:rFonts w:cs="Arial"/>
          <w:sz w:val="20"/>
        </w:rPr>
        <w:t>inak. Pri vadách</w:t>
      </w:r>
      <w:r w:rsidR="00D93BE7">
        <w:rPr>
          <w:rFonts w:cs="Arial"/>
          <w:sz w:val="20"/>
        </w:rPr>
        <w:t xml:space="preserve"> a nedorobkoch</w:t>
      </w:r>
      <w:r w:rsidR="00370C2A" w:rsidRPr="00F516DE">
        <w:rPr>
          <w:rFonts w:cs="Arial"/>
          <w:sz w:val="20"/>
        </w:rPr>
        <w:t xml:space="preserve"> </w:t>
      </w:r>
      <w:r w:rsidR="00370C2A">
        <w:rPr>
          <w:rFonts w:cs="Arial"/>
          <w:sz w:val="20"/>
        </w:rPr>
        <w:t xml:space="preserve">dodávky </w:t>
      </w:r>
      <w:r w:rsidR="00370C2A" w:rsidRPr="00F516DE">
        <w:rPr>
          <w:rFonts w:cs="Arial"/>
          <w:sz w:val="20"/>
        </w:rPr>
        <w:t xml:space="preserve">uvedených v protokole o odovzdaní a prevzatí </w:t>
      </w:r>
      <w:r w:rsidR="00370C2A">
        <w:rPr>
          <w:rFonts w:cs="Arial"/>
          <w:sz w:val="20"/>
        </w:rPr>
        <w:t xml:space="preserve">dodávky </w:t>
      </w:r>
      <w:r w:rsidR="00370C2A" w:rsidRPr="00F516DE">
        <w:rPr>
          <w:rFonts w:cs="Arial"/>
          <w:sz w:val="20"/>
        </w:rPr>
        <w:t xml:space="preserve">sa za doručenie oznámenia vady </w:t>
      </w:r>
      <w:r>
        <w:rPr>
          <w:rFonts w:cs="Arial"/>
          <w:sz w:val="20"/>
        </w:rPr>
        <w:t>Zhotoviteľovi</w:t>
      </w:r>
      <w:r w:rsidR="00370C2A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>považuje podpísanie tohto protokolu oboma Zmluvnými stranami</w:t>
      </w:r>
      <w:r w:rsidR="00370C2A" w:rsidRPr="00370399">
        <w:rPr>
          <w:rFonts w:cs="Arial"/>
          <w:color w:val="FF0000"/>
          <w:sz w:val="20"/>
        </w:rPr>
        <w:t xml:space="preserve">. </w:t>
      </w:r>
    </w:p>
    <w:p w:rsidR="00E93920" w:rsidRDefault="00F516DE" w:rsidP="008E52E3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E93920">
        <w:rPr>
          <w:rFonts w:cs="Arial"/>
          <w:sz w:val="20"/>
        </w:rPr>
        <w:t xml:space="preserve">Ak Zhotoviteľ vadu </w:t>
      </w:r>
      <w:r w:rsidR="00D85A22">
        <w:rPr>
          <w:rFonts w:cs="Arial"/>
          <w:sz w:val="20"/>
        </w:rPr>
        <w:t xml:space="preserve">alebo nedorobok </w:t>
      </w:r>
      <w:r w:rsidRPr="00E93920">
        <w:rPr>
          <w:rFonts w:cs="Arial"/>
          <w:sz w:val="20"/>
        </w:rPr>
        <w:t>včas neodstráni, je Objednávateľ oprávnený žiadať primeranú zľavu z ceny Diela, alebo dodanie náhradného predmetu plnenia, alebo je oprávnený odstúpiť od Zmluvy alebo zabezpečiť odstránenie vady</w:t>
      </w:r>
      <w:r w:rsidR="00D85A22">
        <w:rPr>
          <w:rFonts w:cs="Arial"/>
          <w:sz w:val="20"/>
        </w:rPr>
        <w:t>, nedorobku</w:t>
      </w:r>
      <w:r w:rsidRPr="00E93920">
        <w:rPr>
          <w:rFonts w:cs="Arial"/>
          <w:sz w:val="20"/>
        </w:rPr>
        <w:t xml:space="preserve"> na náklady Zhotoviteľa treťou osobou, prípadne sám túto vadu</w:t>
      </w:r>
      <w:r w:rsidR="00D85A22">
        <w:rPr>
          <w:rFonts w:cs="Arial"/>
          <w:sz w:val="20"/>
        </w:rPr>
        <w:t>, nedorobok</w:t>
      </w:r>
      <w:r w:rsidRPr="00E93920">
        <w:rPr>
          <w:rFonts w:cs="Arial"/>
          <w:sz w:val="20"/>
        </w:rPr>
        <w:t xml:space="preserve"> odstrániť na náklady Zhotovite</w:t>
      </w:r>
      <w:r w:rsidR="00D85A22">
        <w:rPr>
          <w:rFonts w:cs="Arial"/>
          <w:sz w:val="20"/>
        </w:rPr>
        <w:t xml:space="preserve">ľa. Náklady na odstránenie vady, nedorobku. </w:t>
      </w:r>
      <w:r w:rsidRPr="00E93920">
        <w:rPr>
          <w:rFonts w:cs="Arial"/>
          <w:sz w:val="20"/>
        </w:rPr>
        <w:t>Objednávateľom alebo ním poverenou treťou osobou môže Objednávateľ uhradiť z prostriedkov Zádržného. Ak Objednávateľ zvolí nárok na dodanie náhradného predmetu plnenia, je Zhotoviteľ povinný ho dodať do 10 dní od uplatnenia nároku</w:t>
      </w:r>
    </w:p>
    <w:p w:rsidR="00F516DE" w:rsidRPr="00E93920" w:rsidRDefault="00F516DE" w:rsidP="008E52E3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E93920">
        <w:rPr>
          <w:rFonts w:cs="Arial"/>
          <w:sz w:val="20"/>
        </w:rPr>
        <w:t xml:space="preserve">Rovnaké </w:t>
      </w:r>
      <w:r w:rsidR="00A07691" w:rsidRPr="00E93920">
        <w:rPr>
          <w:rFonts w:cs="Arial"/>
          <w:sz w:val="20"/>
        </w:rPr>
        <w:t>práva ako práva uvedené v bode 6</w:t>
      </w:r>
      <w:r w:rsidRPr="00E93920">
        <w:rPr>
          <w:rFonts w:cs="Arial"/>
          <w:sz w:val="20"/>
        </w:rPr>
        <w:t xml:space="preserve">.4. Zmluvy má Objednávateľ i v prípade, ak je vada diela </w:t>
      </w:r>
      <w:r w:rsidR="00D85A22">
        <w:rPr>
          <w:rFonts w:cs="Arial"/>
          <w:sz w:val="20"/>
        </w:rPr>
        <w:t xml:space="preserve">alebo nedorobok </w:t>
      </w:r>
      <w:r w:rsidRPr="00E93920">
        <w:rPr>
          <w:rFonts w:cs="Arial"/>
          <w:sz w:val="20"/>
        </w:rPr>
        <w:t>neodstrániteľn</w:t>
      </w:r>
      <w:r w:rsidR="00D85A22">
        <w:rPr>
          <w:rFonts w:cs="Arial"/>
          <w:sz w:val="20"/>
        </w:rPr>
        <w:t>é</w:t>
      </w:r>
      <w:r w:rsidRPr="00E93920">
        <w:rPr>
          <w:rFonts w:cs="Arial"/>
          <w:sz w:val="20"/>
        </w:rPr>
        <w:t xml:space="preserve">. </w:t>
      </w:r>
    </w:p>
    <w:p w:rsidR="00007E08" w:rsidRDefault="00007E08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1C5357" w:rsidRDefault="001C5357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1C5357" w:rsidRPr="00C94F73" w:rsidRDefault="001C5357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F516DE" w:rsidRPr="00C94F73" w:rsidRDefault="00F516DE" w:rsidP="00F516DE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lastRenderedPageBreak/>
        <w:t>ZMLUVNÉ POKUTY</w:t>
      </w:r>
    </w:p>
    <w:p w:rsidR="00A261D7" w:rsidRPr="00A261D7" w:rsidRDefault="00F516DE" w:rsidP="00FA5FED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>Ak Zhotoviteľ nevykoná a neodovzdá Dielo riadne (bez vád) a včas</w:t>
      </w:r>
      <w:r w:rsidRPr="00002248">
        <w:rPr>
          <w:rFonts w:cs="Arial"/>
          <w:sz w:val="20"/>
        </w:rPr>
        <w:t>, je Zhotoviteľ povinný zaplatiť</w:t>
      </w:r>
      <w:r w:rsidRPr="00A261D7">
        <w:rPr>
          <w:rFonts w:cs="Arial"/>
          <w:sz w:val="20"/>
        </w:rPr>
        <w:t xml:space="preserve"> Objednávateľovi </w:t>
      </w:r>
      <w:r w:rsidRPr="00A261D7">
        <w:rPr>
          <w:rFonts w:cs="Arial"/>
          <w:b/>
          <w:sz w:val="20"/>
        </w:rPr>
        <w:t>zmluvnú pokutu vo výške 0,</w:t>
      </w:r>
      <w:r w:rsidR="00A261D7" w:rsidRPr="00A261D7">
        <w:rPr>
          <w:rFonts w:cs="Arial"/>
          <w:b/>
          <w:sz w:val="20"/>
        </w:rPr>
        <w:t>0</w:t>
      </w:r>
      <w:r w:rsidRPr="00A261D7">
        <w:rPr>
          <w:rFonts w:cs="Arial"/>
          <w:b/>
          <w:sz w:val="20"/>
        </w:rPr>
        <w:t>5% z celkovej ceny Diela</w:t>
      </w:r>
      <w:r w:rsidRPr="00A261D7">
        <w:rPr>
          <w:rFonts w:cs="Arial"/>
          <w:sz w:val="20"/>
        </w:rPr>
        <w:t xml:space="preserve"> vrátane DPH </w:t>
      </w:r>
      <w:r w:rsidRPr="00A261D7">
        <w:rPr>
          <w:rFonts w:cs="Arial"/>
          <w:b/>
          <w:sz w:val="20"/>
        </w:rPr>
        <w:t>za každý začatý deň omeškania</w:t>
      </w:r>
      <w:r w:rsidRPr="00A261D7">
        <w:rPr>
          <w:rFonts w:cs="Arial"/>
          <w:sz w:val="20"/>
        </w:rPr>
        <w:t xml:space="preserve"> s odovzdaním Diela riadne (bez vád) a včas, okrem prípadu, že omeškanie nastalo v dôsledku okolností majúcich povahu vyššej moci (prírodná katastrofa, vojna, atď)</w:t>
      </w:r>
      <w:r w:rsidR="00AB0479" w:rsidRPr="00A261D7">
        <w:rPr>
          <w:rFonts w:cs="Arial"/>
          <w:sz w:val="20"/>
        </w:rPr>
        <w:t xml:space="preserve"> alebo </w:t>
      </w:r>
      <w:r w:rsidR="009D04E1" w:rsidRPr="00A261D7">
        <w:rPr>
          <w:rFonts w:cs="Arial"/>
          <w:sz w:val="20"/>
        </w:rPr>
        <w:t>bolo spôsobené objednávateľom.</w:t>
      </w:r>
      <w:r w:rsidR="00E93920" w:rsidRPr="00A261D7">
        <w:rPr>
          <w:rFonts w:cs="Arial"/>
          <w:sz w:val="20"/>
        </w:rPr>
        <w:t xml:space="preserve"> </w:t>
      </w:r>
    </w:p>
    <w:p w:rsidR="00F67E8D" w:rsidRPr="00A261D7" w:rsidRDefault="00F67E8D" w:rsidP="00FA5FED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 xml:space="preserve">Ak je </w:t>
      </w:r>
      <w:r w:rsidR="00E76ABD" w:rsidRPr="00A261D7">
        <w:rPr>
          <w:rFonts w:cs="Arial"/>
          <w:sz w:val="20"/>
        </w:rPr>
        <w:t xml:space="preserve">Zhotoviteľ </w:t>
      </w:r>
      <w:r w:rsidRPr="00A261D7">
        <w:rPr>
          <w:rFonts w:cs="Arial"/>
          <w:sz w:val="20"/>
        </w:rPr>
        <w:t xml:space="preserve">v omeškaní dodania diela viac ako 60 dní, je Zhotoviteľ povinný zaplatiť Objednávateľovi zmluvnú pokutu vo výške </w:t>
      </w:r>
      <w:r w:rsidR="00E76ABD" w:rsidRPr="00A261D7">
        <w:rPr>
          <w:rFonts w:cs="Arial"/>
          <w:sz w:val="20"/>
        </w:rPr>
        <w:t>20</w:t>
      </w:r>
      <w:r w:rsidRPr="00A261D7">
        <w:rPr>
          <w:rFonts w:cs="Arial"/>
          <w:sz w:val="20"/>
        </w:rPr>
        <w:t xml:space="preserve">% z celkovej ceny Diela vrátane DPH, okrem prípadu, že omeškanie nastalo v dôsledku okolností majúcich povahu vyššej moci (prírodná katastrofa, vojna, </w:t>
      </w:r>
      <w:r w:rsidR="00374EBC" w:rsidRPr="00A261D7">
        <w:rPr>
          <w:rFonts w:cs="Arial"/>
          <w:sz w:val="20"/>
        </w:rPr>
        <w:t>atď.</w:t>
      </w:r>
      <w:r w:rsidRPr="00A261D7">
        <w:rPr>
          <w:rFonts w:cs="Arial"/>
          <w:sz w:val="20"/>
        </w:rPr>
        <w:t>).</w:t>
      </w:r>
      <w:r w:rsidR="009D04E1" w:rsidRPr="00A261D7">
        <w:rPr>
          <w:rFonts w:cs="Arial"/>
          <w:color w:val="FF0000"/>
          <w:sz w:val="20"/>
        </w:rPr>
        <w:t xml:space="preserve"> </w:t>
      </w:r>
      <w:r w:rsidR="009D04E1" w:rsidRPr="00A261D7">
        <w:rPr>
          <w:rFonts w:cs="Arial"/>
          <w:sz w:val="20"/>
        </w:rPr>
        <w:t>alebo bolo spôsobené objednávateľom.</w:t>
      </w:r>
      <w:r w:rsidR="005F55E8" w:rsidRPr="00A261D7">
        <w:rPr>
          <w:rFonts w:cs="Arial"/>
          <w:sz w:val="20"/>
        </w:rPr>
        <w:t xml:space="preserve"> Uplatnenie zmluvnej pokuty podľa tohto odseku nevylučuje uplatnenie zmluvnej pokuty podľa odseku 7.1</w:t>
      </w:r>
      <w:r w:rsidR="005F55E8" w:rsidRPr="00A261D7">
        <w:rPr>
          <w:rFonts w:cs="Arial"/>
          <w:color w:val="FF0000"/>
          <w:sz w:val="20"/>
        </w:rPr>
        <w:t>.</w:t>
      </w:r>
      <w:r w:rsidR="003D514B" w:rsidRPr="00A261D7">
        <w:rPr>
          <w:rFonts w:cs="Arial"/>
          <w:color w:val="FF0000"/>
          <w:sz w:val="20"/>
        </w:rPr>
        <w:t xml:space="preserve">  </w:t>
      </w:r>
    </w:p>
    <w:p w:rsidR="00F516DE" w:rsidRPr="003D514B" w:rsidRDefault="00F516DE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C94F73">
        <w:rPr>
          <w:rFonts w:cs="Arial"/>
          <w:sz w:val="20"/>
        </w:rPr>
        <w:t xml:space="preserve">Ak Zhotoviteľ nezačne odstraňovať Objednávateľom oznámenú </w:t>
      </w:r>
      <w:r w:rsidRPr="00D65DD3">
        <w:rPr>
          <w:rFonts w:cs="Arial"/>
          <w:sz w:val="20"/>
        </w:rPr>
        <w:t>vadu včas</w:t>
      </w:r>
      <w:r w:rsidRPr="003D514B">
        <w:rPr>
          <w:rFonts w:cs="Arial"/>
          <w:color w:val="FF0000"/>
          <w:sz w:val="20"/>
        </w:rPr>
        <w:t xml:space="preserve">, </w:t>
      </w:r>
      <w:r w:rsidRPr="00C94F73">
        <w:rPr>
          <w:rFonts w:cs="Arial"/>
          <w:sz w:val="20"/>
        </w:rPr>
        <w:t xml:space="preserve">alebo ak Zhotoviteľ neodstráni vadu včas, </w:t>
      </w:r>
      <w:r w:rsidRPr="00A261D7">
        <w:rPr>
          <w:rFonts w:cs="Arial"/>
          <w:sz w:val="20"/>
        </w:rPr>
        <w:t>je Zhotoviteľ povinný Objednávateľovi zapla</w:t>
      </w:r>
      <w:r w:rsidR="003C78D7" w:rsidRPr="00A261D7">
        <w:rPr>
          <w:rFonts w:cs="Arial"/>
          <w:sz w:val="20"/>
        </w:rPr>
        <w:t>tiť</w:t>
      </w:r>
      <w:r w:rsidR="003C78D7">
        <w:rPr>
          <w:rFonts w:cs="Arial"/>
          <w:sz w:val="20"/>
        </w:rPr>
        <w:t xml:space="preserve"> zmluvnú pokutu vo výške 500</w:t>
      </w:r>
      <w:r w:rsidRPr="00C94F73">
        <w:rPr>
          <w:rFonts w:cs="Arial"/>
          <w:sz w:val="20"/>
        </w:rPr>
        <w:t xml:space="preserve">,- € za každú vadu a každý začatý deň omeškania až do dňa, kedy Zhotoviteľ pristúpi k odstraňovaniu vady. </w:t>
      </w:r>
    </w:p>
    <w:p w:rsidR="003C78D7" w:rsidRPr="00E93920" w:rsidRDefault="004D380D" w:rsidP="003C78D7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sz w:val="20"/>
          <w:u w:val="single"/>
        </w:rPr>
      </w:pPr>
      <w:r w:rsidRPr="00E93920">
        <w:rPr>
          <w:rFonts w:cs="Arial"/>
          <w:sz w:val="20"/>
        </w:rPr>
        <w:t>Zhotoviteľ</w:t>
      </w:r>
      <w:r w:rsidR="003C78D7" w:rsidRPr="00E93920">
        <w:rPr>
          <w:rFonts w:cs="Arial"/>
          <w:sz w:val="20"/>
        </w:rPr>
        <w:t xml:space="preserve"> sa zaväzuje, že počas plynutia záručnej doby obmedzenie </w:t>
      </w:r>
      <w:r w:rsidR="00E93920" w:rsidRPr="00E93920">
        <w:rPr>
          <w:rFonts w:cs="Arial"/>
          <w:sz w:val="20"/>
        </w:rPr>
        <w:t>dodávok sóje do výrobného procesu</w:t>
      </w:r>
      <w:r w:rsidR="00E93920">
        <w:rPr>
          <w:rFonts w:cs="Arial"/>
          <w:sz w:val="20"/>
        </w:rPr>
        <w:t xml:space="preserve"> </w:t>
      </w:r>
      <w:r w:rsidR="003C78D7" w:rsidRPr="00E93920">
        <w:rPr>
          <w:rFonts w:cs="Arial"/>
          <w:sz w:val="20"/>
        </w:rPr>
        <w:t xml:space="preserve">nepresiahne 10 dní za obdobie jedného roka a zároveň nebude dlhšie ako 2 po sebe nasledujúce pracovné dni. V prípade, že obmedzenie prevádzkyschopnosti zariadenia presiahne uvedené doby, je </w:t>
      </w:r>
      <w:r w:rsidRPr="00E93920">
        <w:rPr>
          <w:rFonts w:cs="Arial"/>
          <w:sz w:val="20"/>
        </w:rPr>
        <w:t xml:space="preserve">zhotoviteľ </w:t>
      </w:r>
      <w:r w:rsidR="003C78D7" w:rsidRPr="00E93920">
        <w:rPr>
          <w:rFonts w:cs="Arial"/>
          <w:sz w:val="20"/>
        </w:rPr>
        <w:t>povinný uhradiť zmluvnú pokutu vo výške 0,5% z hodnoty zariadenia, ktorého prevádzka je obmedzená, za každý deň nad uvedenú dobu.</w:t>
      </w:r>
    </w:p>
    <w:p w:rsidR="00F516DE" w:rsidRPr="00002248" w:rsidRDefault="004D380D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>Zhotoviteľ</w:t>
      </w:r>
      <w:r w:rsidR="00F516DE" w:rsidRPr="00A261D7">
        <w:rPr>
          <w:rFonts w:cs="Arial"/>
          <w:sz w:val="20"/>
        </w:rPr>
        <w:t xml:space="preserve"> je povinný zmluvné p</w:t>
      </w:r>
      <w:r w:rsidR="00374EBC">
        <w:rPr>
          <w:rFonts w:cs="Arial"/>
          <w:sz w:val="20"/>
        </w:rPr>
        <w:t>okuty zaplatiť v deň, kedy na</w:t>
      </w:r>
      <w:r w:rsidR="00F516DE" w:rsidRPr="00A261D7">
        <w:rPr>
          <w:rFonts w:cs="Arial"/>
          <w:sz w:val="20"/>
        </w:rPr>
        <w:t xml:space="preserve"> vznikne nárok. </w:t>
      </w:r>
      <w:r w:rsidR="00F516DE" w:rsidRPr="00E93920">
        <w:rPr>
          <w:rFonts w:cs="Arial"/>
          <w:sz w:val="20"/>
        </w:rPr>
        <w:t xml:space="preserve">Nárokom na zaplatenie zmluvnej pokuty nie je dotknutý nárok oprávnenej strany na náhradu škody spôsobenej porušením povinnosti zabezpečenej zmluvnou pokutou, a to ani škody presahujúcej výšku zmluvnej pokuty. </w:t>
      </w:r>
      <w:r w:rsidR="003D514B" w:rsidRPr="00E93920">
        <w:rPr>
          <w:rFonts w:cs="Arial"/>
          <w:sz w:val="20"/>
        </w:rPr>
        <w:t xml:space="preserve">  </w:t>
      </w:r>
    </w:p>
    <w:p w:rsidR="00002248" w:rsidRPr="00E93920" w:rsidRDefault="00002248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>
        <w:rPr>
          <w:rFonts w:cs="Arial"/>
          <w:sz w:val="20"/>
        </w:rPr>
        <w:t>Zodpovednosť za škodu spôsobenú prevádzkou diela, prechádza na objednávateľa podpisom preberacieho protokolu.</w:t>
      </w:r>
    </w:p>
    <w:p w:rsidR="001A0337" w:rsidRPr="003D514B" w:rsidRDefault="001A0337" w:rsidP="001A0337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007E08" w:rsidRPr="00C94F73" w:rsidRDefault="00007E08" w:rsidP="000B1EA7">
      <w:pPr>
        <w:pStyle w:val="Zkladntext"/>
        <w:numPr>
          <w:ilvl w:val="0"/>
          <w:numId w:val="34"/>
        </w:numPr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ZÁVEREČNÉ USTANOVENIA</w:t>
      </w:r>
    </w:p>
    <w:p w:rsidR="00F52A7A" w:rsidRPr="00C94F73" w:rsidRDefault="00F52A7A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Ustanovenie: „Oprávnení kontrolní zamestnanci budú môcť uplatňovať voči Zhotoviteľovi kontrolu obchodných dokumentov a vecnú kontrolu v súvislosti s realizáciou Projektu počas piatich rokov po skončení realizácie schváleného projektu. Oprávnení kontrolní zamestnanci sú: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a) poverení zamestnanci SORO, Ministerstva pôdohospodárstva SR, Ministerstva financií SR, Najvyššieho kontrolného úradu, príslušnej správy finančnej kontroly,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b) zamestnanci poverení kontrolným orgánom na kontrolu čerpania finančných prostriedkov zo štátneho rozpočtu SR v zmysle zákona 523/2004 Z.z. o rozpočtových pravidlách v znení neskorších predpisov a v zmysle zákona 502/2001 Z. z. o finančnej kontrole a vnútornom audite v znení neskorších predpisov,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c) riadne splnomocnení zástupcovia Komisie a Audítorského dvora ES, </w:t>
      </w:r>
    </w:p>
    <w:p w:rsidR="00F52A7A" w:rsidRPr="00C94F73" w:rsidRDefault="00F52A7A" w:rsidP="000B1EA7">
      <w:pPr>
        <w:pStyle w:val="Zkladntext"/>
        <w:ind w:left="1440" w:right="62"/>
        <w:rPr>
          <w:rFonts w:cs="Arial"/>
          <w:sz w:val="20"/>
          <w:lang w:eastAsia="en-US"/>
        </w:rPr>
      </w:pPr>
      <w:r w:rsidRPr="00C94F73">
        <w:rPr>
          <w:rFonts w:cs="Arial"/>
          <w:sz w:val="20"/>
          <w:lang w:eastAsia="en-US"/>
        </w:rPr>
        <w:t>d) osoby prizvané kontrolnými orgánmi uvedenými v písm. a) a c) v súlade s príslušnými predpismi.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Na vzťahy medzi zmluvným</w:t>
      </w:r>
      <w:r w:rsidR="00405243" w:rsidRPr="00C94F73">
        <w:rPr>
          <w:rFonts w:cs="Arial"/>
          <w:sz w:val="20"/>
        </w:rPr>
        <w:t>i stranami vyplývajúce z tejto Z</w:t>
      </w:r>
      <w:r w:rsidRPr="00C94F73">
        <w:rPr>
          <w:rFonts w:cs="Arial"/>
          <w:sz w:val="20"/>
        </w:rPr>
        <w:t xml:space="preserve">mluvy, ale ňou výslovne neupravené sa vzťahujú príslušné ustanovenia obchodného zákonníka. </w:t>
      </w:r>
    </w:p>
    <w:p w:rsidR="00007E08" w:rsidRDefault="00405243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Zmeny a doplnky obsahu Z</w:t>
      </w:r>
      <w:r w:rsidR="00007E08" w:rsidRPr="00C94F73">
        <w:rPr>
          <w:rFonts w:cs="Arial"/>
          <w:sz w:val="20"/>
        </w:rPr>
        <w:t>mluvy možno uskutočniť len písomne</w:t>
      </w:r>
      <w:r w:rsidR="008A71A7" w:rsidRPr="00C94F73">
        <w:rPr>
          <w:rFonts w:cs="Arial"/>
          <w:sz w:val="20"/>
        </w:rPr>
        <w:t>.</w:t>
      </w:r>
      <w:r w:rsidR="00007E08" w:rsidRPr="00C94F73">
        <w:rPr>
          <w:rFonts w:cs="Arial"/>
          <w:sz w:val="20"/>
        </w:rPr>
        <w:t xml:space="preserve"> </w:t>
      </w:r>
    </w:p>
    <w:p w:rsidR="00002248" w:rsidRDefault="0000224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 xml:space="preserve">Zhotoviteľ si je vedomý, že pracuje v priestoroch objednávateľa a preto bude dodržiavať všetky hygienické, bezpečnostné a protipožiarne predpisy. Pracovníci zhotoviteľ, ktorý budú pracovať </w:t>
      </w:r>
      <w:r>
        <w:rPr>
          <w:rFonts w:cs="Arial"/>
          <w:sz w:val="20"/>
        </w:rPr>
        <w:lastRenderedPageBreak/>
        <w:t>v priestoroch objednávateľa sa podrobia školeniu s interných predpisov ob</w:t>
      </w:r>
      <w:r w:rsidR="001C5357">
        <w:rPr>
          <w:rFonts w:cs="Arial"/>
          <w:sz w:val="20"/>
        </w:rPr>
        <w:t>jednávateľa, s ktorými budú pred zahájením prác oboznámený.</w:t>
      </w:r>
    </w:p>
    <w:p w:rsidR="001C5357" w:rsidRPr="00C94F73" w:rsidRDefault="001C5357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Obidve zmluvné strany sa zaväzujú uchovávať v tajnosti všetky písomné, vizuálne, ústne informácie a poznatky o vývojovo-technických poznatkoch, prevádzkových know-how, cenách, výrobných skúsenostiach, patentoch resp. technickej dokumentácie, s ktorými prídu do styku u druhej strany a budú využívať tieto informácie výlučne k dosiahnutiu cieľa predmetu tejto zmluvy.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Zmluva nadobúda </w:t>
      </w:r>
      <w:r w:rsidR="00181536" w:rsidRPr="00C94F73">
        <w:rPr>
          <w:rFonts w:cs="Arial"/>
          <w:sz w:val="20"/>
        </w:rPr>
        <w:t xml:space="preserve">platnosť </w:t>
      </w:r>
      <w:r w:rsidRPr="00C94F73">
        <w:rPr>
          <w:rFonts w:cs="Arial"/>
          <w:sz w:val="20"/>
        </w:rPr>
        <w:t>jej pod</w:t>
      </w:r>
      <w:r w:rsidR="00181536" w:rsidRPr="00C94F73">
        <w:rPr>
          <w:rFonts w:cs="Arial"/>
          <w:sz w:val="20"/>
        </w:rPr>
        <w:t xml:space="preserve">pisom oboma zmluvnými stranami a účinnosť </w:t>
      </w:r>
      <w:r w:rsidR="00F5620C">
        <w:rPr>
          <w:rFonts w:cs="Arial"/>
          <w:sz w:val="20"/>
        </w:rPr>
        <w:t xml:space="preserve">dňom nasledujúcim po dni </w:t>
      </w:r>
      <w:r w:rsidR="00D4596C">
        <w:rPr>
          <w:rFonts w:cs="Arial"/>
          <w:sz w:val="20"/>
        </w:rPr>
        <w:t>nadobudnutia účinnosti Zmluvy o poskytnutí nenávratného finančného príspevku (NFP) medzi objednávateľom  a poskytovateľom NFP.</w:t>
      </w:r>
    </w:p>
    <w:p w:rsidR="00007E08" w:rsidRPr="00C94F73" w:rsidRDefault="00405243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Zmluvné strany vyhlasujú, že Z</w:t>
      </w:r>
      <w:r w:rsidR="00007E08" w:rsidRPr="00C94F73">
        <w:rPr>
          <w:rFonts w:cs="Arial"/>
          <w:sz w:val="20"/>
        </w:rPr>
        <w:t xml:space="preserve">mluvu riadne prečítali, jej obsahu porozumeli a na znak súhlasu ju podpisujú. 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Zmluva je vyhotovená v dvoch ro</w:t>
      </w:r>
      <w:r w:rsidR="008A71A7" w:rsidRPr="00C94F73">
        <w:rPr>
          <w:rFonts w:cs="Arial"/>
          <w:sz w:val="20"/>
        </w:rPr>
        <w:t>vnopisoch, po jednom pre každú Z</w:t>
      </w:r>
      <w:r w:rsidRPr="00C94F73">
        <w:rPr>
          <w:rFonts w:cs="Arial"/>
          <w:sz w:val="20"/>
        </w:rPr>
        <w:t xml:space="preserve">mluvnú stranu. </w:t>
      </w:r>
    </w:p>
    <w:p w:rsidR="00007E08" w:rsidRPr="003D514B" w:rsidRDefault="00007E08" w:rsidP="00531B6B">
      <w:pPr>
        <w:spacing w:before="120" w:line="288" w:lineRule="auto"/>
        <w:ind w:right="64"/>
        <w:jc w:val="both"/>
        <w:rPr>
          <w:rFonts w:ascii="Arial" w:hAnsi="Arial" w:cs="Arial"/>
          <w:color w:val="FF0000"/>
          <w:sz w:val="28"/>
          <w:szCs w:val="28"/>
          <w:lang w:val="sk-SK"/>
        </w:rPr>
      </w:pPr>
    </w:p>
    <w:p w:rsidR="00864F04" w:rsidRPr="00C94F73" w:rsidRDefault="00E743A7" w:rsidP="00531B6B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  <w:r w:rsidRPr="00C94F73">
        <w:rPr>
          <w:rFonts w:ascii="Arial" w:hAnsi="Arial" w:cs="Arial"/>
          <w:b/>
          <w:lang w:val="sk-SK"/>
        </w:rPr>
        <w:t xml:space="preserve">Za </w:t>
      </w:r>
      <w:r w:rsidR="00BC2336" w:rsidRPr="00C94F73">
        <w:rPr>
          <w:rFonts w:ascii="Arial" w:hAnsi="Arial" w:cs="Arial"/>
          <w:b/>
          <w:lang w:val="sk-SK"/>
        </w:rPr>
        <w:t>Zhotoviteľa</w:t>
      </w:r>
      <w:r w:rsidR="00864F04" w:rsidRPr="00C94F73">
        <w:rPr>
          <w:rFonts w:ascii="Arial" w:hAnsi="Arial" w:cs="Arial"/>
          <w:b/>
          <w:lang w:val="sk-SK"/>
        </w:rPr>
        <w:t>:</w:t>
      </w:r>
      <w:r w:rsidR="00864F04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ab/>
      </w:r>
      <w:r w:rsidR="0016746C" w:rsidRPr="00C94F73">
        <w:rPr>
          <w:rFonts w:ascii="Arial" w:hAnsi="Arial" w:cs="Arial"/>
          <w:b/>
          <w:lang w:val="sk-SK"/>
        </w:rPr>
        <w:tab/>
      </w:r>
      <w:r w:rsidR="00CF64F6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 xml:space="preserve">Za </w:t>
      </w:r>
      <w:r w:rsidR="00CF64F6" w:rsidRPr="00C94F73">
        <w:rPr>
          <w:rFonts w:ascii="Arial" w:hAnsi="Arial" w:cs="Arial"/>
          <w:b/>
          <w:lang w:val="sk-SK"/>
        </w:rPr>
        <w:t>Objednávateľa</w:t>
      </w:r>
      <w:r w:rsidR="00864F04" w:rsidRPr="00C94F73">
        <w:rPr>
          <w:rFonts w:ascii="Arial" w:hAnsi="Arial" w:cs="Arial"/>
          <w:b/>
          <w:lang w:val="sk-SK"/>
        </w:rPr>
        <w:t>:</w:t>
      </w:r>
    </w:p>
    <w:p w:rsidR="007221B4" w:rsidRDefault="007221B4" w:rsidP="00531B6B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</w:p>
    <w:p w:rsidR="00864F04" w:rsidRPr="00C94F73" w:rsidRDefault="00864F04" w:rsidP="00531B6B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>V</w:t>
      </w:r>
      <w:r w:rsidR="00526ED7" w:rsidRPr="00C94F73">
        <w:rPr>
          <w:rFonts w:ascii="Arial" w:hAnsi="Arial" w:cs="Arial"/>
          <w:lang w:val="sk-SK"/>
        </w:rPr>
        <w:t> </w:t>
      </w:r>
      <w:bookmarkStart w:id="1" w:name="Text17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1"/>
      <w:r w:rsidRPr="00C94F73">
        <w:rPr>
          <w:rFonts w:ascii="Arial" w:hAnsi="Arial" w:cs="Arial"/>
          <w:lang w:val="sk-SK"/>
        </w:rPr>
        <w:t xml:space="preserve">, dňa </w:t>
      </w:r>
      <w:bookmarkStart w:id="2" w:name="Text18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2"/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  <w:t>V</w:t>
      </w:r>
      <w:r w:rsidR="00F54B8A">
        <w:rPr>
          <w:rFonts w:ascii="Arial" w:hAnsi="Arial" w:cs="Arial"/>
          <w:lang w:val="sk-SK"/>
        </w:rPr>
        <w:t xml:space="preserve">o </w:t>
      </w:r>
      <w:r w:rsidR="007221B4">
        <w:rPr>
          <w:rFonts w:ascii="Arial" w:hAnsi="Arial" w:cs="Arial"/>
          <w:lang w:val="sk-SK"/>
        </w:rPr>
        <w:t>.....................</w:t>
      </w:r>
      <w:r w:rsidR="00F54B8A">
        <w:rPr>
          <w:rFonts w:ascii="Arial" w:hAnsi="Arial" w:cs="Arial"/>
          <w:lang w:val="sk-SK"/>
        </w:rPr>
        <w:t>, d</w:t>
      </w:r>
      <w:r w:rsidRPr="00C94F73">
        <w:rPr>
          <w:rFonts w:ascii="Arial" w:hAnsi="Arial" w:cs="Arial"/>
          <w:lang w:val="sk-SK"/>
        </w:rPr>
        <w:t xml:space="preserve">ňa </w:t>
      </w:r>
      <w:bookmarkStart w:id="3" w:name="Text20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3"/>
    </w:p>
    <w:p w:rsidR="00864F04" w:rsidRPr="00C94F73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:rsidR="00864F04" w:rsidRPr="00C94F73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:rsidR="00F52A7A" w:rsidRDefault="00864F04" w:rsidP="003C78D7">
      <w:pPr>
        <w:spacing w:line="288" w:lineRule="auto"/>
        <w:ind w:right="64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>....................................................</w:t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="003C78D7">
        <w:rPr>
          <w:rFonts w:ascii="Arial" w:hAnsi="Arial" w:cs="Arial"/>
          <w:lang w:val="sk-SK"/>
        </w:rPr>
        <w:t xml:space="preserve">                 .....................................................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Prílohy: 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 Cenová ponuka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 Špecifikácia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3. Harmonogram zákazky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 Popis technologického postupu pri automatizácii. </w:t>
      </w:r>
    </w:p>
    <w:p w:rsidR="001C5357" w:rsidRPr="003C78D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sectPr w:rsidR="001C5357" w:rsidRPr="003C78D7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3C" w:rsidRDefault="00B7573C">
      <w:r>
        <w:separator/>
      </w:r>
    </w:p>
  </w:endnote>
  <w:endnote w:type="continuationSeparator" w:id="0">
    <w:p w:rsidR="00B7573C" w:rsidRDefault="00B7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12" w:rsidRPr="00BD72B4" w:rsidRDefault="002E0312" w:rsidP="00BD72B4">
    <w:pPr>
      <w:pStyle w:val="Pta"/>
    </w:pPr>
  </w:p>
  <w:p w:rsidR="002E0312" w:rsidRPr="00BD72B4" w:rsidRDefault="002E0312" w:rsidP="00BD72B4">
    <w:pPr>
      <w:pStyle w:val="Pta"/>
    </w:pPr>
    <w:r w:rsidRPr="00BD72B4">
      <w:rPr>
        <w:i/>
        <w:sz w:val="18"/>
      </w:rPr>
      <w:t>Zmluva o dielo</w:t>
    </w: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8141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3C" w:rsidRDefault="00B7573C">
      <w:r>
        <w:separator/>
      </w:r>
    </w:p>
  </w:footnote>
  <w:footnote w:type="continuationSeparator" w:id="0">
    <w:p w:rsidR="00B7573C" w:rsidRDefault="00B7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E4B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1607B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A2033"/>
    <w:multiLevelType w:val="hybridMultilevel"/>
    <w:tmpl w:val="DD3032F8"/>
    <w:lvl w:ilvl="0" w:tplc="45C641C6">
      <w:start w:val="1"/>
      <w:numFmt w:val="bullet"/>
      <w:lvlText w:val=""/>
      <w:lvlJc w:val="left"/>
      <w:pPr>
        <w:tabs>
          <w:tab w:val="num" w:pos="2069"/>
        </w:tabs>
        <w:ind w:left="206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6D7"/>
    <w:multiLevelType w:val="multilevel"/>
    <w:tmpl w:val="6974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E7257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6EC3CA3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90124BD"/>
    <w:multiLevelType w:val="hybridMultilevel"/>
    <w:tmpl w:val="201EA2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34328"/>
    <w:multiLevelType w:val="multilevel"/>
    <w:tmpl w:val="368E6E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 w15:restartNumberingAfterBreak="0">
    <w:nsid w:val="0D94172C"/>
    <w:multiLevelType w:val="singleLevel"/>
    <w:tmpl w:val="3BACB91A"/>
    <w:lvl w:ilvl="0">
      <w:start w:val="1"/>
      <w:numFmt w:val="decimal"/>
      <w:pStyle w:val="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</w:abstractNum>
  <w:abstractNum w:abstractNumId="9" w15:restartNumberingAfterBreak="0">
    <w:nsid w:val="0DE70060"/>
    <w:multiLevelType w:val="multilevel"/>
    <w:tmpl w:val="3412F3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3962C7"/>
    <w:multiLevelType w:val="multilevel"/>
    <w:tmpl w:val="695099E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AE649E"/>
    <w:multiLevelType w:val="multilevel"/>
    <w:tmpl w:val="93AC9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0F6716D"/>
    <w:multiLevelType w:val="multilevel"/>
    <w:tmpl w:val="AE0C7548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14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A84154"/>
    <w:multiLevelType w:val="hybridMultilevel"/>
    <w:tmpl w:val="0E8C6884"/>
    <w:lvl w:ilvl="0" w:tplc="7FF2E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514094"/>
    <w:multiLevelType w:val="multilevel"/>
    <w:tmpl w:val="1E84034A"/>
    <w:lvl w:ilvl="0">
      <w:start w:val="1"/>
      <w:numFmt w:val="none"/>
      <w:lvlText w:val="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411403"/>
    <w:multiLevelType w:val="multilevel"/>
    <w:tmpl w:val="35AC9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2D06AF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DC4056"/>
    <w:multiLevelType w:val="multilevel"/>
    <w:tmpl w:val="CB3C73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A73BB"/>
    <w:multiLevelType w:val="multilevel"/>
    <w:tmpl w:val="F8D8F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663259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76E6289"/>
    <w:multiLevelType w:val="multilevel"/>
    <w:tmpl w:val="FE440C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282D7631"/>
    <w:multiLevelType w:val="multilevel"/>
    <w:tmpl w:val="FAA42C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 w15:restartNumberingAfterBreak="0">
    <w:nsid w:val="2A4A26C1"/>
    <w:multiLevelType w:val="singleLevel"/>
    <w:tmpl w:val="DD8018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2C1E2919"/>
    <w:multiLevelType w:val="multilevel"/>
    <w:tmpl w:val="A7A87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09" w:hanging="709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81"/>
        </w:tabs>
        <w:ind w:left="770" w:firstLine="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4" w15:restartNumberingAfterBreak="0">
    <w:nsid w:val="2D071732"/>
    <w:multiLevelType w:val="multilevel"/>
    <w:tmpl w:val="21225CF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F0936A7"/>
    <w:multiLevelType w:val="multilevel"/>
    <w:tmpl w:val="37E002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3A10AF"/>
    <w:multiLevelType w:val="multilevel"/>
    <w:tmpl w:val="8F66B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78223CC"/>
    <w:multiLevelType w:val="multilevel"/>
    <w:tmpl w:val="14BE355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273020"/>
    <w:multiLevelType w:val="multilevel"/>
    <w:tmpl w:val="A0D81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3C413DA3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5A040A"/>
    <w:multiLevelType w:val="multilevel"/>
    <w:tmpl w:val="77244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 w15:restartNumberingAfterBreak="0">
    <w:nsid w:val="3D2913BD"/>
    <w:multiLevelType w:val="multilevel"/>
    <w:tmpl w:val="C1264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E091BA2"/>
    <w:multiLevelType w:val="hybridMultilevel"/>
    <w:tmpl w:val="9B6E6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54D95"/>
    <w:multiLevelType w:val="multilevel"/>
    <w:tmpl w:val="402C5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BF7F59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5" w15:restartNumberingAfterBreak="0">
    <w:nsid w:val="48CE54C0"/>
    <w:multiLevelType w:val="multilevel"/>
    <w:tmpl w:val="DF6A9E2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AF00F89"/>
    <w:multiLevelType w:val="multilevel"/>
    <w:tmpl w:val="543033A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D9B7731"/>
    <w:multiLevelType w:val="multilevel"/>
    <w:tmpl w:val="5DC6DFC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3022DBB"/>
    <w:multiLevelType w:val="singleLevel"/>
    <w:tmpl w:val="39CC90C8"/>
    <w:lvl w:ilvl="0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39" w15:restartNumberingAfterBreak="0">
    <w:nsid w:val="5DC22E4D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094674D"/>
    <w:multiLevelType w:val="multilevel"/>
    <w:tmpl w:val="A00A0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6B27BCB"/>
    <w:multiLevelType w:val="hybridMultilevel"/>
    <w:tmpl w:val="93628A7C"/>
    <w:lvl w:ilvl="0" w:tplc="370403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20552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4" w15:restartNumberingAfterBreak="0">
    <w:nsid w:val="6EBB57A3"/>
    <w:multiLevelType w:val="multilevel"/>
    <w:tmpl w:val="8398C7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4C02C9"/>
    <w:multiLevelType w:val="multilevel"/>
    <w:tmpl w:val="125E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1192F4F"/>
    <w:multiLevelType w:val="singleLevel"/>
    <w:tmpl w:val="40568C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7" w15:restartNumberingAfterBreak="0">
    <w:nsid w:val="7F1A6B36"/>
    <w:multiLevelType w:val="multilevel"/>
    <w:tmpl w:val="A620C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FF709FF"/>
    <w:multiLevelType w:val="multilevel"/>
    <w:tmpl w:val="842C0DF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41"/>
  </w:num>
  <w:num w:numId="4">
    <w:abstractNumId w:val="16"/>
  </w:num>
  <w:num w:numId="5">
    <w:abstractNumId w:val="34"/>
  </w:num>
  <w:num w:numId="6">
    <w:abstractNumId w:val="46"/>
  </w:num>
  <w:num w:numId="7">
    <w:abstractNumId w:val="8"/>
  </w:num>
  <w:num w:numId="8">
    <w:abstractNumId w:val="40"/>
  </w:num>
  <w:num w:numId="9">
    <w:abstractNumId w:val="22"/>
  </w:num>
  <w:num w:numId="10">
    <w:abstractNumId w:val="29"/>
  </w:num>
  <w:num w:numId="11">
    <w:abstractNumId w:val="0"/>
  </w:num>
  <w:num w:numId="12">
    <w:abstractNumId w:val="18"/>
  </w:num>
  <w:num w:numId="13">
    <w:abstractNumId w:val="26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31"/>
  </w:num>
  <w:num w:numId="19">
    <w:abstractNumId w:val="1"/>
  </w:num>
  <w:num w:numId="20">
    <w:abstractNumId w:val="32"/>
  </w:num>
  <w:num w:numId="21">
    <w:abstractNumId w:val="47"/>
  </w:num>
  <w:num w:numId="22">
    <w:abstractNumId w:val="35"/>
  </w:num>
  <w:num w:numId="23">
    <w:abstractNumId w:val="5"/>
  </w:num>
  <w:num w:numId="24">
    <w:abstractNumId w:val="43"/>
  </w:num>
  <w:num w:numId="25">
    <w:abstractNumId w:val="4"/>
  </w:num>
  <w:num w:numId="26">
    <w:abstractNumId w:val="24"/>
  </w:num>
  <w:num w:numId="27">
    <w:abstractNumId w:val="36"/>
  </w:num>
  <w:num w:numId="28">
    <w:abstractNumId w:val="38"/>
  </w:num>
  <w:num w:numId="29">
    <w:abstractNumId w:val="21"/>
  </w:num>
  <w:num w:numId="30">
    <w:abstractNumId w:val="30"/>
  </w:num>
  <w:num w:numId="31">
    <w:abstractNumId w:val="12"/>
  </w:num>
  <w:num w:numId="32">
    <w:abstractNumId w:val="37"/>
  </w:num>
  <w:num w:numId="33">
    <w:abstractNumId w:val="6"/>
  </w:num>
  <w:num w:numId="34">
    <w:abstractNumId w:val="15"/>
  </w:num>
  <w:num w:numId="35">
    <w:abstractNumId w:val="11"/>
  </w:num>
  <w:num w:numId="36">
    <w:abstractNumId w:val="23"/>
  </w:num>
  <w:num w:numId="37">
    <w:abstractNumId w:val="27"/>
  </w:num>
  <w:num w:numId="38">
    <w:abstractNumId w:val="2"/>
  </w:num>
  <w:num w:numId="39">
    <w:abstractNumId w:val="17"/>
  </w:num>
  <w:num w:numId="40">
    <w:abstractNumId w:val="33"/>
  </w:num>
  <w:num w:numId="41">
    <w:abstractNumId w:val="9"/>
  </w:num>
  <w:num w:numId="42">
    <w:abstractNumId w:val="44"/>
  </w:num>
  <w:num w:numId="43">
    <w:abstractNumId w:val="25"/>
  </w:num>
  <w:num w:numId="44">
    <w:abstractNumId w:val="7"/>
  </w:num>
  <w:num w:numId="45">
    <w:abstractNumId w:val="48"/>
  </w:num>
  <w:num w:numId="46">
    <w:abstractNumId w:val="39"/>
  </w:num>
  <w:num w:numId="47">
    <w:abstractNumId w:val="19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C"/>
    <w:rsid w:val="00001B82"/>
    <w:rsid w:val="00001FD2"/>
    <w:rsid w:val="00002248"/>
    <w:rsid w:val="00002519"/>
    <w:rsid w:val="00007E08"/>
    <w:rsid w:val="000132E8"/>
    <w:rsid w:val="00013D16"/>
    <w:rsid w:val="00015141"/>
    <w:rsid w:val="000332F8"/>
    <w:rsid w:val="00045CC9"/>
    <w:rsid w:val="0005610B"/>
    <w:rsid w:val="0006140E"/>
    <w:rsid w:val="00065AB7"/>
    <w:rsid w:val="00072821"/>
    <w:rsid w:val="00073A59"/>
    <w:rsid w:val="00084FBB"/>
    <w:rsid w:val="000854A3"/>
    <w:rsid w:val="00090B2D"/>
    <w:rsid w:val="00097485"/>
    <w:rsid w:val="000A2A49"/>
    <w:rsid w:val="000A2AC1"/>
    <w:rsid w:val="000A390B"/>
    <w:rsid w:val="000A3DDD"/>
    <w:rsid w:val="000B0569"/>
    <w:rsid w:val="000B1EA7"/>
    <w:rsid w:val="000B2AD7"/>
    <w:rsid w:val="000C15D2"/>
    <w:rsid w:val="000C51C4"/>
    <w:rsid w:val="000C78AD"/>
    <w:rsid w:val="000D2D86"/>
    <w:rsid w:val="000D3C19"/>
    <w:rsid w:val="000D3C5F"/>
    <w:rsid w:val="000D400C"/>
    <w:rsid w:val="000E092B"/>
    <w:rsid w:val="000E4D80"/>
    <w:rsid w:val="000F2425"/>
    <w:rsid w:val="000F30A1"/>
    <w:rsid w:val="000F6728"/>
    <w:rsid w:val="00104549"/>
    <w:rsid w:val="001051A4"/>
    <w:rsid w:val="00112D71"/>
    <w:rsid w:val="00117175"/>
    <w:rsid w:val="00124875"/>
    <w:rsid w:val="001259EA"/>
    <w:rsid w:val="00140759"/>
    <w:rsid w:val="00141A4A"/>
    <w:rsid w:val="00141FEA"/>
    <w:rsid w:val="0015109C"/>
    <w:rsid w:val="0016429A"/>
    <w:rsid w:val="0016746C"/>
    <w:rsid w:val="001704BC"/>
    <w:rsid w:val="001705C1"/>
    <w:rsid w:val="0017068A"/>
    <w:rsid w:val="00177FE1"/>
    <w:rsid w:val="00181416"/>
    <w:rsid w:val="00181536"/>
    <w:rsid w:val="001863AF"/>
    <w:rsid w:val="00193C2D"/>
    <w:rsid w:val="00193DF4"/>
    <w:rsid w:val="00196779"/>
    <w:rsid w:val="001A0046"/>
    <w:rsid w:val="001A0337"/>
    <w:rsid w:val="001A13BA"/>
    <w:rsid w:val="001B0FB3"/>
    <w:rsid w:val="001B18A3"/>
    <w:rsid w:val="001B6E02"/>
    <w:rsid w:val="001B704A"/>
    <w:rsid w:val="001C2284"/>
    <w:rsid w:val="001C5357"/>
    <w:rsid w:val="001D26B7"/>
    <w:rsid w:val="001D3A9F"/>
    <w:rsid w:val="001D6BF4"/>
    <w:rsid w:val="001D72E6"/>
    <w:rsid w:val="001E0823"/>
    <w:rsid w:val="001E1F79"/>
    <w:rsid w:val="001F4DE3"/>
    <w:rsid w:val="001F531B"/>
    <w:rsid w:val="001F56CC"/>
    <w:rsid w:val="00200C32"/>
    <w:rsid w:val="002123E5"/>
    <w:rsid w:val="0021449D"/>
    <w:rsid w:val="00231908"/>
    <w:rsid w:val="002330D8"/>
    <w:rsid w:val="00233326"/>
    <w:rsid w:val="00235F49"/>
    <w:rsid w:val="00242062"/>
    <w:rsid w:val="00242DDD"/>
    <w:rsid w:val="00247A0A"/>
    <w:rsid w:val="002522FB"/>
    <w:rsid w:val="00252CC2"/>
    <w:rsid w:val="00254D25"/>
    <w:rsid w:val="00262CA0"/>
    <w:rsid w:val="002649F0"/>
    <w:rsid w:val="00265B82"/>
    <w:rsid w:val="0027023A"/>
    <w:rsid w:val="0027147A"/>
    <w:rsid w:val="00273075"/>
    <w:rsid w:val="00273A34"/>
    <w:rsid w:val="00275CC4"/>
    <w:rsid w:val="00281272"/>
    <w:rsid w:val="00287B16"/>
    <w:rsid w:val="00291A72"/>
    <w:rsid w:val="00291E75"/>
    <w:rsid w:val="0029382B"/>
    <w:rsid w:val="0029789A"/>
    <w:rsid w:val="002A123B"/>
    <w:rsid w:val="002B3361"/>
    <w:rsid w:val="002C10EC"/>
    <w:rsid w:val="002C1540"/>
    <w:rsid w:val="002C281A"/>
    <w:rsid w:val="002C35FF"/>
    <w:rsid w:val="002C3865"/>
    <w:rsid w:val="002C66E5"/>
    <w:rsid w:val="002C7E9B"/>
    <w:rsid w:val="002D0F59"/>
    <w:rsid w:val="002D3CA8"/>
    <w:rsid w:val="002D4AE6"/>
    <w:rsid w:val="002D61ED"/>
    <w:rsid w:val="002D6AA4"/>
    <w:rsid w:val="002E0312"/>
    <w:rsid w:val="002E4F6C"/>
    <w:rsid w:val="002F27E5"/>
    <w:rsid w:val="002F70A3"/>
    <w:rsid w:val="00302348"/>
    <w:rsid w:val="00303299"/>
    <w:rsid w:val="00305B2A"/>
    <w:rsid w:val="00307893"/>
    <w:rsid w:val="00311BDB"/>
    <w:rsid w:val="003155BF"/>
    <w:rsid w:val="003216F1"/>
    <w:rsid w:val="00321FB6"/>
    <w:rsid w:val="00327974"/>
    <w:rsid w:val="0033542E"/>
    <w:rsid w:val="0033655C"/>
    <w:rsid w:val="00342D99"/>
    <w:rsid w:val="003525E2"/>
    <w:rsid w:val="00353486"/>
    <w:rsid w:val="0036004C"/>
    <w:rsid w:val="0036233C"/>
    <w:rsid w:val="0036366E"/>
    <w:rsid w:val="003642C7"/>
    <w:rsid w:val="00370399"/>
    <w:rsid w:val="00370C2A"/>
    <w:rsid w:val="00374EBC"/>
    <w:rsid w:val="00375428"/>
    <w:rsid w:val="00376925"/>
    <w:rsid w:val="003835CE"/>
    <w:rsid w:val="003913C3"/>
    <w:rsid w:val="00392027"/>
    <w:rsid w:val="003920EB"/>
    <w:rsid w:val="00392E9B"/>
    <w:rsid w:val="00392FFB"/>
    <w:rsid w:val="003A17B4"/>
    <w:rsid w:val="003A7A69"/>
    <w:rsid w:val="003B5CAF"/>
    <w:rsid w:val="003C3CA5"/>
    <w:rsid w:val="003C4055"/>
    <w:rsid w:val="003C6106"/>
    <w:rsid w:val="003C78D7"/>
    <w:rsid w:val="003D13C3"/>
    <w:rsid w:val="003D514B"/>
    <w:rsid w:val="003E2E77"/>
    <w:rsid w:val="003E3C34"/>
    <w:rsid w:val="003F7A18"/>
    <w:rsid w:val="00401D91"/>
    <w:rsid w:val="004040A4"/>
    <w:rsid w:val="00405243"/>
    <w:rsid w:val="00412B22"/>
    <w:rsid w:val="00414805"/>
    <w:rsid w:val="00421201"/>
    <w:rsid w:val="00423BF8"/>
    <w:rsid w:val="00423E3B"/>
    <w:rsid w:val="00427E27"/>
    <w:rsid w:val="00436706"/>
    <w:rsid w:val="00436761"/>
    <w:rsid w:val="0044103A"/>
    <w:rsid w:val="004419CC"/>
    <w:rsid w:val="00441CF5"/>
    <w:rsid w:val="00441D77"/>
    <w:rsid w:val="00442879"/>
    <w:rsid w:val="00447FB6"/>
    <w:rsid w:val="00454003"/>
    <w:rsid w:val="0045574E"/>
    <w:rsid w:val="00455AD0"/>
    <w:rsid w:val="004626A9"/>
    <w:rsid w:val="004714B2"/>
    <w:rsid w:val="004740EE"/>
    <w:rsid w:val="0047718B"/>
    <w:rsid w:val="00482A42"/>
    <w:rsid w:val="00483190"/>
    <w:rsid w:val="004839C8"/>
    <w:rsid w:val="00490809"/>
    <w:rsid w:val="00491E2F"/>
    <w:rsid w:val="004940C5"/>
    <w:rsid w:val="0049442C"/>
    <w:rsid w:val="00497407"/>
    <w:rsid w:val="00497FA3"/>
    <w:rsid w:val="004A3132"/>
    <w:rsid w:val="004A3E88"/>
    <w:rsid w:val="004A472D"/>
    <w:rsid w:val="004A4BF4"/>
    <w:rsid w:val="004A6C41"/>
    <w:rsid w:val="004C1D83"/>
    <w:rsid w:val="004C4BB8"/>
    <w:rsid w:val="004C5ACC"/>
    <w:rsid w:val="004D08A5"/>
    <w:rsid w:val="004D21D0"/>
    <w:rsid w:val="004D380D"/>
    <w:rsid w:val="004D506C"/>
    <w:rsid w:val="004E059D"/>
    <w:rsid w:val="004E47EF"/>
    <w:rsid w:val="004E55A5"/>
    <w:rsid w:val="004F392D"/>
    <w:rsid w:val="004F571D"/>
    <w:rsid w:val="005053BF"/>
    <w:rsid w:val="005053FB"/>
    <w:rsid w:val="0050602A"/>
    <w:rsid w:val="00506EA8"/>
    <w:rsid w:val="00507AFA"/>
    <w:rsid w:val="00523D54"/>
    <w:rsid w:val="005243B8"/>
    <w:rsid w:val="00526ED7"/>
    <w:rsid w:val="00531B6B"/>
    <w:rsid w:val="0053412E"/>
    <w:rsid w:val="005429C5"/>
    <w:rsid w:val="00542ABF"/>
    <w:rsid w:val="00543CA3"/>
    <w:rsid w:val="00546766"/>
    <w:rsid w:val="00547062"/>
    <w:rsid w:val="00552D9D"/>
    <w:rsid w:val="005537BF"/>
    <w:rsid w:val="00553840"/>
    <w:rsid w:val="005653F4"/>
    <w:rsid w:val="005659A1"/>
    <w:rsid w:val="00572223"/>
    <w:rsid w:val="00577581"/>
    <w:rsid w:val="005808DC"/>
    <w:rsid w:val="00581B3B"/>
    <w:rsid w:val="00584180"/>
    <w:rsid w:val="00585AA8"/>
    <w:rsid w:val="005B11D7"/>
    <w:rsid w:val="005B1769"/>
    <w:rsid w:val="005B57A8"/>
    <w:rsid w:val="005B7221"/>
    <w:rsid w:val="005C7B6E"/>
    <w:rsid w:val="005D3CDC"/>
    <w:rsid w:val="005D4629"/>
    <w:rsid w:val="005D7141"/>
    <w:rsid w:val="005D7BBC"/>
    <w:rsid w:val="005E0FCA"/>
    <w:rsid w:val="005E45F3"/>
    <w:rsid w:val="005F1C56"/>
    <w:rsid w:val="005F4A52"/>
    <w:rsid w:val="005F55E8"/>
    <w:rsid w:val="00600DC7"/>
    <w:rsid w:val="006010A4"/>
    <w:rsid w:val="00610643"/>
    <w:rsid w:val="00611E75"/>
    <w:rsid w:val="00613DCB"/>
    <w:rsid w:val="00615265"/>
    <w:rsid w:val="00620141"/>
    <w:rsid w:val="00624443"/>
    <w:rsid w:val="00627C1A"/>
    <w:rsid w:val="00630F45"/>
    <w:rsid w:val="00634B9A"/>
    <w:rsid w:val="006375B8"/>
    <w:rsid w:val="00643A1F"/>
    <w:rsid w:val="006445FD"/>
    <w:rsid w:val="00644665"/>
    <w:rsid w:val="00645658"/>
    <w:rsid w:val="006525F1"/>
    <w:rsid w:val="00654789"/>
    <w:rsid w:val="006560AB"/>
    <w:rsid w:val="00662B28"/>
    <w:rsid w:val="00664D12"/>
    <w:rsid w:val="00666588"/>
    <w:rsid w:val="00666740"/>
    <w:rsid w:val="0067137F"/>
    <w:rsid w:val="00671C8A"/>
    <w:rsid w:val="0067594E"/>
    <w:rsid w:val="00675B75"/>
    <w:rsid w:val="0067601D"/>
    <w:rsid w:val="00676713"/>
    <w:rsid w:val="0067757C"/>
    <w:rsid w:val="00682492"/>
    <w:rsid w:val="00683275"/>
    <w:rsid w:val="0068413B"/>
    <w:rsid w:val="00687575"/>
    <w:rsid w:val="00687BE6"/>
    <w:rsid w:val="006945D5"/>
    <w:rsid w:val="00697BB8"/>
    <w:rsid w:val="006A1883"/>
    <w:rsid w:val="006A1C3D"/>
    <w:rsid w:val="006A24F7"/>
    <w:rsid w:val="006A3374"/>
    <w:rsid w:val="006A7EC0"/>
    <w:rsid w:val="006B2F5D"/>
    <w:rsid w:val="006C01CB"/>
    <w:rsid w:val="006C1573"/>
    <w:rsid w:val="006C691B"/>
    <w:rsid w:val="006C7E1B"/>
    <w:rsid w:val="006D3882"/>
    <w:rsid w:val="006D6FE9"/>
    <w:rsid w:val="006E0285"/>
    <w:rsid w:val="006E45DC"/>
    <w:rsid w:val="006E5824"/>
    <w:rsid w:val="006E5949"/>
    <w:rsid w:val="006E7110"/>
    <w:rsid w:val="006F22D5"/>
    <w:rsid w:val="006F3A45"/>
    <w:rsid w:val="006F5101"/>
    <w:rsid w:val="006F7E7E"/>
    <w:rsid w:val="00700AD6"/>
    <w:rsid w:val="00705FA5"/>
    <w:rsid w:val="007078C4"/>
    <w:rsid w:val="007140DE"/>
    <w:rsid w:val="0071415A"/>
    <w:rsid w:val="00715C69"/>
    <w:rsid w:val="00720FE1"/>
    <w:rsid w:val="007221B4"/>
    <w:rsid w:val="0072555E"/>
    <w:rsid w:val="00726558"/>
    <w:rsid w:val="0073361B"/>
    <w:rsid w:val="007342DF"/>
    <w:rsid w:val="00734665"/>
    <w:rsid w:val="0073482B"/>
    <w:rsid w:val="0073647E"/>
    <w:rsid w:val="00747DBA"/>
    <w:rsid w:val="00756712"/>
    <w:rsid w:val="00757B29"/>
    <w:rsid w:val="007605DC"/>
    <w:rsid w:val="00760A68"/>
    <w:rsid w:val="00767785"/>
    <w:rsid w:val="00771728"/>
    <w:rsid w:val="00780466"/>
    <w:rsid w:val="00782896"/>
    <w:rsid w:val="00782DEC"/>
    <w:rsid w:val="00790103"/>
    <w:rsid w:val="0079067F"/>
    <w:rsid w:val="007908A9"/>
    <w:rsid w:val="00794934"/>
    <w:rsid w:val="00795AF0"/>
    <w:rsid w:val="007A2851"/>
    <w:rsid w:val="007A61D6"/>
    <w:rsid w:val="007A63D8"/>
    <w:rsid w:val="007A6D2A"/>
    <w:rsid w:val="007A7204"/>
    <w:rsid w:val="007B0629"/>
    <w:rsid w:val="007B146C"/>
    <w:rsid w:val="007B5CC5"/>
    <w:rsid w:val="007B7604"/>
    <w:rsid w:val="007C0A8B"/>
    <w:rsid w:val="007C0EC2"/>
    <w:rsid w:val="007C2ECF"/>
    <w:rsid w:val="007D21A3"/>
    <w:rsid w:val="007D7645"/>
    <w:rsid w:val="007E2D69"/>
    <w:rsid w:val="007E67D5"/>
    <w:rsid w:val="007F7DC9"/>
    <w:rsid w:val="0080269B"/>
    <w:rsid w:val="0080428A"/>
    <w:rsid w:val="0080637B"/>
    <w:rsid w:val="008079D9"/>
    <w:rsid w:val="00810187"/>
    <w:rsid w:val="00810954"/>
    <w:rsid w:val="008137B9"/>
    <w:rsid w:val="00813CC2"/>
    <w:rsid w:val="0081773E"/>
    <w:rsid w:val="00824347"/>
    <w:rsid w:val="00827F83"/>
    <w:rsid w:val="00830EC5"/>
    <w:rsid w:val="00832390"/>
    <w:rsid w:val="008346AB"/>
    <w:rsid w:val="00835D6C"/>
    <w:rsid w:val="00841380"/>
    <w:rsid w:val="00841BF4"/>
    <w:rsid w:val="00851B54"/>
    <w:rsid w:val="00855590"/>
    <w:rsid w:val="00856135"/>
    <w:rsid w:val="00861490"/>
    <w:rsid w:val="0086272B"/>
    <w:rsid w:val="00864F04"/>
    <w:rsid w:val="008706DA"/>
    <w:rsid w:val="008767E9"/>
    <w:rsid w:val="0087747A"/>
    <w:rsid w:val="00881D0A"/>
    <w:rsid w:val="0088381B"/>
    <w:rsid w:val="008919F1"/>
    <w:rsid w:val="008A055D"/>
    <w:rsid w:val="008A2173"/>
    <w:rsid w:val="008A5CBA"/>
    <w:rsid w:val="008A71A7"/>
    <w:rsid w:val="008B0AC4"/>
    <w:rsid w:val="008B0C3C"/>
    <w:rsid w:val="008B3B30"/>
    <w:rsid w:val="008B6990"/>
    <w:rsid w:val="008C687C"/>
    <w:rsid w:val="008D392C"/>
    <w:rsid w:val="008D7E96"/>
    <w:rsid w:val="008E012F"/>
    <w:rsid w:val="008E4806"/>
    <w:rsid w:val="008E6691"/>
    <w:rsid w:val="008E6C8A"/>
    <w:rsid w:val="008E7206"/>
    <w:rsid w:val="008F525B"/>
    <w:rsid w:val="0090419D"/>
    <w:rsid w:val="00907BA5"/>
    <w:rsid w:val="00912583"/>
    <w:rsid w:val="00915E8C"/>
    <w:rsid w:val="009163A6"/>
    <w:rsid w:val="009222A9"/>
    <w:rsid w:val="00922776"/>
    <w:rsid w:val="0092629E"/>
    <w:rsid w:val="00927080"/>
    <w:rsid w:val="00927F20"/>
    <w:rsid w:val="00931F4A"/>
    <w:rsid w:val="009371FF"/>
    <w:rsid w:val="009458CA"/>
    <w:rsid w:val="00954920"/>
    <w:rsid w:val="00955CE8"/>
    <w:rsid w:val="00961F38"/>
    <w:rsid w:val="00977961"/>
    <w:rsid w:val="00981586"/>
    <w:rsid w:val="00984731"/>
    <w:rsid w:val="00995727"/>
    <w:rsid w:val="009A59B4"/>
    <w:rsid w:val="009A6017"/>
    <w:rsid w:val="009B6961"/>
    <w:rsid w:val="009D04E1"/>
    <w:rsid w:val="009D6106"/>
    <w:rsid w:val="009E105A"/>
    <w:rsid w:val="009E1EFB"/>
    <w:rsid w:val="009E4DF8"/>
    <w:rsid w:val="009E5F47"/>
    <w:rsid w:val="009F45EC"/>
    <w:rsid w:val="009F621E"/>
    <w:rsid w:val="00A0488F"/>
    <w:rsid w:val="00A0526B"/>
    <w:rsid w:val="00A07691"/>
    <w:rsid w:val="00A07AFD"/>
    <w:rsid w:val="00A11C06"/>
    <w:rsid w:val="00A261D7"/>
    <w:rsid w:val="00A27A65"/>
    <w:rsid w:val="00A3429C"/>
    <w:rsid w:val="00A37E6E"/>
    <w:rsid w:val="00A417B7"/>
    <w:rsid w:val="00A421A8"/>
    <w:rsid w:val="00A51140"/>
    <w:rsid w:val="00A51485"/>
    <w:rsid w:val="00A558EE"/>
    <w:rsid w:val="00A56813"/>
    <w:rsid w:val="00A57390"/>
    <w:rsid w:val="00A61C40"/>
    <w:rsid w:val="00A621C3"/>
    <w:rsid w:val="00A65DF6"/>
    <w:rsid w:val="00A67E05"/>
    <w:rsid w:val="00A7011C"/>
    <w:rsid w:val="00A70CFC"/>
    <w:rsid w:val="00A7541B"/>
    <w:rsid w:val="00A8016E"/>
    <w:rsid w:val="00A821E9"/>
    <w:rsid w:val="00A86C77"/>
    <w:rsid w:val="00A92FCD"/>
    <w:rsid w:val="00A94F9F"/>
    <w:rsid w:val="00AA4E3D"/>
    <w:rsid w:val="00AB0479"/>
    <w:rsid w:val="00AB44AA"/>
    <w:rsid w:val="00AB4F4B"/>
    <w:rsid w:val="00AB4FBD"/>
    <w:rsid w:val="00AB5C9A"/>
    <w:rsid w:val="00AC04E4"/>
    <w:rsid w:val="00AC122C"/>
    <w:rsid w:val="00AC1991"/>
    <w:rsid w:val="00AC5359"/>
    <w:rsid w:val="00AC5531"/>
    <w:rsid w:val="00AD319E"/>
    <w:rsid w:val="00AD5DD8"/>
    <w:rsid w:val="00AD60F7"/>
    <w:rsid w:val="00AD6A2A"/>
    <w:rsid w:val="00AE0B06"/>
    <w:rsid w:val="00AE0C33"/>
    <w:rsid w:val="00AE3E87"/>
    <w:rsid w:val="00AE50AC"/>
    <w:rsid w:val="00AE7968"/>
    <w:rsid w:val="00AF4470"/>
    <w:rsid w:val="00AF5263"/>
    <w:rsid w:val="00AF7178"/>
    <w:rsid w:val="00B02E51"/>
    <w:rsid w:val="00B0652A"/>
    <w:rsid w:val="00B07BF4"/>
    <w:rsid w:val="00B25A4C"/>
    <w:rsid w:val="00B327A1"/>
    <w:rsid w:val="00B35FD8"/>
    <w:rsid w:val="00B40502"/>
    <w:rsid w:val="00B42C91"/>
    <w:rsid w:val="00B47DA3"/>
    <w:rsid w:val="00B50F31"/>
    <w:rsid w:val="00B51A10"/>
    <w:rsid w:val="00B5348A"/>
    <w:rsid w:val="00B56C6F"/>
    <w:rsid w:val="00B66B9C"/>
    <w:rsid w:val="00B66E24"/>
    <w:rsid w:val="00B70709"/>
    <w:rsid w:val="00B72572"/>
    <w:rsid w:val="00B74DAE"/>
    <w:rsid w:val="00B7573C"/>
    <w:rsid w:val="00B817B6"/>
    <w:rsid w:val="00B8632D"/>
    <w:rsid w:val="00B9383B"/>
    <w:rsid w:val="00B97A30"/>
    <w:rsid w:val="00BA142F"/>
    <w:rsid w:val="00BA216C"/>
    <w:rsid w:val="00BA4B5D"/>
    <w:rsid w:val="00BA6599"/>
    <w:rsid w:val="00BB35DF"/>
    <w:rsid w:val="00BB50CC"/>
    <w:rsid w:val="00BB5E7D"/>
    <w:rsid w:val="00BB5F04"/>
    <w:rsid w:val="00BC18CE"/>
    <w:rsid w:val="00BC2336"/>
    <w:rsid w:val="00BC2D38"/>
    <w:rsid w:val="00BD72B4"/>
    <w:rsid w:val="00BE4E13"/>
    <w:rsid w:val="00BE57B5"/>
    <w:rsid w:val="00BF31DE"/>
    <w:rsid w:val="00C01E1D"/>
    <w:rsid w:val="00C05CF3"/>
    <w:rsid w:val="00C05D3E"/>
    <w:rsid w:val="00C06543"/>
    <w:rsid w:val="00C10257"/>
    <w:rsid w:val="00C115F7"/>
    <w:rsid w:val="00C13B8E"/>
    <w:rsid w:val="00C16242"/>
    <w:rsid w:val="00C178CE"/>
    <w:rsid w:val="00C22EC7"/>
    <w:rsid w:val="00C30376"/>
    <w:rsid w:val="00C34EE3"/>
    <w:rsid w:val="00C40D18"/>
    <w:rsid w:val="00C432EB"/>
    <w:rsid w:val="00C43F0C"/>
    <w:rsid w:val="00C46C18"/>
    <w:rsid w:val="00C47416"/>
    <w:rsid w:val="00C56B84"/>
    <w:rsid w:val="00C7246F"/>
    <w:rsid w:val="00C73F83"/>
    <w:rsid w:val="00C85AA2"/>
    <w:rsid w:val="00C86115"/>
    <w:rsid w:val="00C903C9"/>
    <w:rsid w:val="00C912FD"/>
    <w:rsid w:val="00C9139E"/>
    <w:rsid w:val="00C935C9"/>
    <w:rsid w:val="00C94F73"/>
    <w:rsid w:val="00CA3B2C"/>
    <w:rsid w:val="00CA51B4"/>
    <w:rsid w:val="00CB284E"/>
    <w:rsid w:val="00CC231B"/>
    <w:rsid w:val="00CE042D"/>
    <w:rsid w:val="00CE2B7C"/>
    <w:rsid w:val="00CF0824"/>
    <w:rsid w:val="00CF14A4"/>
    <w:rsid w:val="00CF1D40"/>
    <w:rsid w:val="00CF30BC"/>
    <w:rsid w:val="00CF4EB4"/>
    <w:rsid w:val="00CF64F6"/>
    <w:rsid w:val="00D05835"/>
    <w:rsid w:val="00D1136C"/>
    <w:rsid w:val="00D30998"/>
    <w:rsid w:val="00D350F0"/>
    <w:rsid w:val="00D35596"/>
    <w:rsid w:val="00D35987"/>
    <w:rsid w:val="00D420CE"/>
    <w:rsid w:val="00D42864"/>
    <w:rsid w:val="00D44406"/>
    <w:rsid w:val="00D44805"/>
    <w:rsid w:val="00D449DC"/>
    <w:rsid w:val="00D44A60"/>
    <w:rsid w:val="00D4596C"/>
    <w:rsid w:val="00D47889"/>
    <w:rsid w:val="00D52D10"/>
    <w:rsid w:val="00D5497E"/>
    <w:rsid w:val="00D562FC"/>
    <w:rsid w:val="00D56744"/>
    <w:rsid w:val="00D56FA5"/>
    <w:rsid w:val="00D621A4"/>
    <w:rsid w:val="00D65DD3"/>
    <w:rsid w:val="00D66518"/>
    <w:rsid w:val="00D749A9"/>
    <w:rsid w:val="00D755FD"/>
    <w:rsid w:val="00D76516"/>
    <w:rsid w:val="00D80DFA"/>
    <w:rsid w:val="00D85A22"/>
    <w:rsid w:val="00D93BE7"/>
    <w:rsid w:val="00D94259"/>
    <w:rsid w:val="00D96D51"/>
    <w:rsid w:val="00DB2089"/>
    <w:rsid w:val="00DB33BE"/>
    <w:rsid w:val="00DB406A"/>
    <w:rsid w:val="00DB4487"/>
    <w:rsid w:val="00DB5613"/>
    <w:rsid w:val="00DB59B1"/>
    <w:rsid w:val="00DC30A6"/>
    <w:rsid w:val="00DD08AD"/>
    <w:rsid w:val="00DD250F"/>
    <w:rsid w:val="00DD497B"/>
    <w:rsid w:val="00DE0A55"/>
    <w:rsid w:val="00DE1F2B"/>
    <w:rsid w:val="00DF3896"/>
    <w:rsid w:val="00DF5F5A"/>
    <w:rsid w:val="00DF620F"/>
    <w:rsid w:val="00DF6D31"/>
    <w:rsid w:val="00E00537"/>
    <w:rsid w:val="00E108C1"/>
    <w:rsid w:val="00E122F1"/>
    <w:rsid w:val="00E137E1"/>
    <w:rsid w:val="00E15DD7"/>
    <w:rsid w:val="00E16033"/>
    <w:rsid w:val="00E20E9A"/>
    <w:rsid w:val="00E22D3D"/>
    <w:rsid w:val="00E26169"/>
    <w:rsid w:val="00E277B8"/>
    <w:rsid w:val="00E31451"/>
    <w:rsid w:val="00E31A55"/>
    <w:rsid w:val="00E31D9B"/>
    <w:rsid w:val="00E32B8F"/>
    <w:rsid w:val="00E334EC"/>
    <w:rsid w:val="00E3543D"/>
    <w:rsid w:val="00E36BBF"/>
    <w:rsid w:val="00E416ED"/>
    <w:rsid w:val="00E47838"/>
    <w:rsid w:val="00E50E25"/>
    <w:rsid w:val="00E5156B"/>
    <w:rsid w:val="00E51697"/>
    <w:rsid w:val="00E52EBF"/>
    <w:rsid w:val="00E539B2"/>
    <w:rsid w:val="00E6477E"/>
    <w:rsid w:val="00E667E4"/>
    <w:rsid w:val="00E743A7"/>
    <w:rsid w:val="00E76ABD"/>
    <w:rsid w:val="00E85412"/>
    <w:rsid w:val="00E86ED7"/>
    <w:rsid w:val="00E9090D"/>
    <w:rsid w:val="00E93920"/>
    <w:rsid w:val="00EA0A81"/>
    <w:rsid w:val="00EA3447"/>
    <w:rsid w:val="00EA4869"/>
    <w:rsid w:val="00EA5699"/>
    <w:rsid w:val="00EB446D"/>
    <w:rsid w:val="00EB5741"/>
    <w:rsid w:val="00EB6D6C"/>
    <w:rsid w:val="00EC1E13"/>
    <w:rsid w:val="00EC6778"/>
    <w:rsid w:val="00ED3D36"/>
    <w:rsid w:val="00EE2E6F"/>
    <w:rsid w:val="00EF5EC3"/>
    <w:rsid w:val="00F019F5"/>
    <w:rsid w:val="00F02476"/>
    <w:rsid w:val="00F07F33"/>
    <w:rsid w:val="00F239CD"/>
    <w:rsid w:val="00F32CC8"/>
    <w:rsid w:val="00F356F2"/>
    <w:rsid w:val="00F367DC"/>
    <w:rsid w:val="00F41719"/>
    <w:rsid w:val="00F516DE"/>
    <w:rsid w:val="00F52A7A"/>
    <w:rsid w:val="00F53007"/>
    <w:rsid w:val="00F54B8A"/>
    <w:rsid w:val="00F5620C"/>
    <w:rsid w:val="00F60318"/>
    <w:rsid w:val="00F62013"/>
    <w:rsid w:val="00F67E8D"/>
    <w:rsid w:val="00F728C7"/>
    <w:rsid w:val="00F7430E"/>
    <w:rsid w:val="00F7433A"/>
    <w:rsid w:val="00F8047A"/>
    <w:rsid w:val="00F82D2C"/>
    <w:rsid w:val="00F836E7"/>
    <w:rsid w:val="00F9246E"/>
    <w:rsid w:val="00F9249D"/>
    <w:rsid w:val="00F95CC9"/>
    <w:rsid w:val="00FA5B5E"/>
    <w:rsid w:val="00FB1953"/>
    <w:rsid w:val="00FB3715"/>
    <w:rsid w:val="00FB6EB1"/>
    <w:rsid w:val="00FD0626"/>
    <w:rsid w:val="00FD3E90"/>
    <w:rsid w:val="00FF3B15"/>
    <w:rsid w:val="00FF61AD"/>
    <w:rsid w:val="00FF686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9E90B-6616-40F7-94FD-C078147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33C"/>
    <w:rPr>
      <w:lang w:val="cs-CZ" w:eastAsia="en-US"/>
    </w:rPr>
  </w:style>
  <w:style w:type="paragraph" w:styleId="Nadpis2">
    <w:name w:val="heading 2"/>
    <w:basedOn w:val="Normlny"/>
    <w:next w:val="Normlny"/>
    <w:qFormat/>
    <w:rsid w:val="0036233C"/>
    <w:pPr>
      <w:keepNext/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paragraph" w:styleId="Nadpis4">
    <w:name w:val="heading 4"/>
    <w:basedOn w:val="Normlny"/>
    <w:next w:val="Normlny"/>
    <w:qFormat/>
    <w:rsid w:val="009957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">
    <w:name w:val="NADP."/>
    <w:basedOn w:val="Normlny"/>
    <w:rsid w:val="0036233C"/>
    <w:pPr>
      <w:numPr>
        <w:numId w:val="3"/>
      </w:numPr>
      <w:spacing w:line="360" w:lineRule="auto"/>
      <w:jc w:val="both"/>
    </w:pPr>
    <w:rPr>
      <w:rFonts w:ascii="Arial" w:hAnsi="Arial"/>
      <w:b/>
      <w:sz w:val="24"/>
      <w:u w:val="single"/>
      <w:lang w:val="sk-SK" w:eastAsia="sk-SK"/>
    </w:rPr>
  </w:style>
  <w:style w:type="paragraph" w:customStyle="1" w:styleId="ODS">
    <w:name w:val="ODS."/>
    <w:basedOn w:val="Nadpis2"/>
    <w:rsid w:val="0036233C"/>
    <w:pPr>
      <w:numPr>
        <w:ilvl w:val="1"/>
        <w:numId w:val="3"/>
      </w:numPr>
      <w:spacing w:before="0" w:after="0" w:line="360" w:lineRule="auto"/>
      <w:jc w:val="both"/>
    </w:pPr>
    <w:rPr>
      <w:b w:val="0"/>
      <w:i w:val="0"/>
      <w:sz w:val="22"/>
      <w:lang w:val="sk-SK"/>
    </w:rPr>
  </w:style>
  <w:style w:type="paragraph" w:customStyle="1" w:styleId="PODODS">
    <w:name w:val="PODODS."/>
    <w:basedOn w:val="Normlny"/>
    <w:rsid w:val="0036233C"/>
    <w:pPr>
      <w:numPr>
        <w:ilvl w:val="2"/>
        <w:numId w:val="3"/>
      </w:numPr>
      <w:spacing w:line="360" w:lineRule="auto"/>
      <w:jc w:val="both"/>
    </w:pPr>
    <w:rPr>
      <w:rFonts w:ascii="Arial" w:hAnsi="Arial"/>
      <w:sz w:val="22"/>
      <w:lang w:val="sk-SK" w:eastAsia="sk-SK"/>
    </w:rPr>
  </w:style>
  <w:style w:type="paragraph" w:styleId="Zkladntext">
    <w:name w:val="Body Text"/>
    <w:basedOn w:val="Normlny"/>
    <w:link w:val="ZkladntextChar"/>
    <w:rsid w:val="0036233C"/>
    <w:pPr>
      <w:spacing w:line="360" w:lineRule="auto"/>
      <w:jc w:val="both"/>
    </w:pPr>
    <w:rPr>
      <w:rFonts w:ascii="Arial" w:hAnsi="Arial"/>
      <w:sz w:val="22"/>
      <w:lang w:val="sk-SK" w:eastAsia="sk-SK"/>
    </w:rPr>
  </w:style>
  <w:style w:type="paragraph" w:customStyle="1" w:styleId="L">
    <w:name w:val="ČL."/>
    <w:basedOn w:val="Normlny"/>
    <w:rsid w:val="0036233C"/>
    <w:pPr>
      <w:numPr>
        <w:numId w:val="7"/>
      </w:numPr>
      <w:tabs>
        <w:tab w:val="clear" w:pos="705"/>
        <w:tab w:val="num" w:pos="624"/>
      </w:tabs>
      <w:ind w:left="624" w:hanging="624"/>
    </w:pPr>
    <w:rPr>
      <w:rFonts w:ascii="Arial" w:hAnsi="Arial"/>
      <w:b/>
      <w:sz w:val="24"/>
      <w:u w:val="single"/>
      <w:lang w:eastAsia="sk-SK"/>
    </w:rPr>
  </w:style>
  <w:style w:type="paragraph" w:styleId="Zarkazkladnhotextu2">
    <w:name w:val="Body Text Indent 2"/>
    <w:basedOn w:val="Normlny"/>
    <w:rsid w:val="0036233C"/>
    <w:pPr>
      <w:ind w:left="709" w:hanging="709"/>
    </w:pPr>
    <w:rPr>
      <w:lang w:val="sk-SK" w:eastAsia="sk-SK"/>
    </w:rPr>
  </w:style>
  <w:style w:type="paragraph" w:styleId="Zarkazkladnhotextu">
    <w:name w:val="Body Text Indent"/>
    <w:basedOn w:val="Normlny"/>
    <w:rsid w:val="0036233C"/>
    <w:pPr>
      <w:spacing w:line="360" w:lineRule="auto"/>
      <w:jc w:val="both"/>
    </w:pPr>
    <w:rPr>
      <w:rFonts w:ascii="Arial" w:hAnsi="Arial"/>
      <w:i/>
      <w:sz w:val="22"/>
      <w:lang w:eastAsia="sk-SK"/>
    </w:rPr>
  </w:style>
  <w:style w:type="paragraph" w:styleId="Zarkazkladnhotextu3">
    <w:name w:val="Body Text Indent 3"/>
    <w:basedOn w:val="Normlny"/>
    <w:rsid w:val="0036233C"/>
    <w:pPr>
      <w:spacing w:line="360" w:lineRule="auto"/>
      <w:ind w:left="709" w:hanging="709"/>
      <w:jc w:val="both"/>
    </w:pPr>
    <w:rPr>
      <w:rFonts w:ascii="Arial" w:hAnsi="Arial"/>
      <w:sz w:val="22"/>
      <w:lang w:val="sk-SK" w:eastAsia="sk-SK"/>
    </w:rPr>
  </w:style>
  <w:style w:type="paragraph" w:styleId="Hlavika">
    <w:name w:val="header"/>
    <w:basedOn w:val="Normlny"/>
    <w:rsid w:val="007D7645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rsid w:val="007D764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7D7645"/>
  </w:style>
  <w:style w:type="paragraph" w:styleId="Textbubliny">
    <w:name w:val="Balloon Text"/>
    <w:basedOn w:val="Normlny"/>
    <w:semiHidden/>
    <w:rsid w:val="00455AD0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B47DA3"/>
  </w:style>
  <w:style w:type="character" w:styleId="Odkaznakomentr">
    <w:name w:val="annotation reference"/>
    <w:semiHidden/>
    <w:rsid w:val="001A13BA"/>
    <w:rPr>
      <w:sz w:val="16"/>
      <w:szCs w:val="16"/>
    </w:rPr>
  </w:style>
  <w:style w:type="paragraph" w:styleId="Textkomentra">
    <w:name w:val="annotation text"/>
    <w:basedOn w:val="Normlny"/>
    <w:semiHidden/>
    <w:rsid w:val="001A13BA"/>
  </w:style>
  <w:style w:type="paragraph" w:styleId="Predmetkomentra">
    <w:name w:val="annotation subject"/>
    <w:basedOn w:val="Textkomentra"/>
    <w:next w:val="Textkomentra"/>
    <w:semiHidden/>
    <w:rsid w:val="001A13BA"/>
    <w:rPr>
      <w:b/>
      <w:bCs/>
    </w:rPr>
  </w:style>
  <w:style w:type="paragraph" w:styleId="Zkladntext3">
    <w:name w:val="Body Text 3"/>
    <w:basedOn w:val="Normlny"/>
    <w:rsid w:val="005653F4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link w:val="Zkladntext2Char"/>
    <w:rsid w:val="004A472D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A472D"/>
    <w:rPr>
      <w:lang w:val="cs-CZ" w:eastAsia="en-US"/>
    </w:rPr>
  </w:style>
  <w:style w:type="character" w:styleId="Hypertextovprepojenie">
    <w:name w:val="Hyperlink"/>
    <w:rsid w:val="004A472D"/>
    <w:rPr>
      <w:color w:val="0000FF"/>
      <w:u w:val="single"/>
    </w:rPr>
  </w:style>
  <w:style w:type="paragraph" w:customStyle="1" w:styleId="Advokt">
    <w:name w:val="Advokát"/>
    <w:basedOn w:val="Normlny"/>
    <w:rsid w:val="00AE3E87"/>
    <w:rPr>
      <w:sz w:val="24"/>
      <w:lang w:val="sk-SK"/>
    </w:rPr>
  </w:style>
  <w:style w:type="paragraph" w:styleId="Obyajntext">
    <w:name w:val="Plain Text"/>
    <w:basedOn w:val="Normlny"/>
    <w:link w:val="ObyajntextChar"/>
    <w:uiPriority w:val="99"/>
    <w:rsid w:val="00AE3E87"/>
    <w:rPr>
      <w:rFonts w:ascii="Courier New" w:hAnsi="Courier New"/>
      <w:lang w:eastAsia="cs-CZ"/>
    </w:rPr>
  </w:style>
  <w:style w:type="character" w:customStyle="1" w:styleId="ObyajntextChar">
    <w:name w:val="Obyčajný text Char"/>
    <w:link w:val="Obyajntext"/>
    <w:uiPriority w:val="99"/>
    <w:rsid w:val="00AE3E87"/>
    <w:rPr>
      <w:rFonts w:ascii="Courier New" w:hAnsi="Courier New"/>
      <w:lang w:val="cs-CZ" w:eastAsia="cs-CZ"/>
    </w:rPr>
  </w:style>
  <w:style w:type="paragraph" w:styleId="Nzov">
    <w:name w:val="Title"/>
    <w:basedOn w:val="Normlny"/>
    <w:link w:val="NzovChar"/>
    <w:qFormat/>
    <w:rsid w:val="00065AB7"/>
    <w:pPr>
      <w:jc w:val="center"/>
    </w:pPr>
    <w:rPr>
      <w:rFonts w:ascii="Arial" w:hAnsi="Arial"/>
      <w:b/>
      <w:sz w:val="24"/>
      <w:lang w:val="sk-SK" w:eastAsia="sk-SK"/>
    </w:rPr>
  </w:style>
  <w:style w:type="character" w:customStyle="1" w:styleId="NzovChar">
    <w:name w:val="Názov Char"/>
    <w:link w:val="Nzov"/>
    <w:rsid w:val="00065AB7"/>
    <w:rPr>
      <w:rFonts w:ascii="Arial" w:hAnsi="Arial"/>
      <w:b/>
      <w:sz w:val="24"/>
    </w:rPr>
  </w:style>
  <w:style w:type="character" w:customStyle="1" w:styleId="PtaChar">
    <w:name w:val="Päta Char"/>
    <w:link w:val="Pta"/>
    <w:uiPriority w:val="99"/>
    <w:rsid w:val="00BD72B4"/>
    <w:rPr>
      <w:lang w:val="cs-CZ" w:eastAsia="en-US"/>
    </w:rPr>
  </w:style>
  <w:style w:type="table" w:styleId="Mriekatabuky">
    <w:name w:val="Table Grid"/>
    <w:basedOn w:val="Normlnatabuka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3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kladntextChar">
    <w:name w:val="Základný text Char"/>
    <w:link w:val="Zkladntext"/>
    <w:rsid w:val="00370C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2148</Words>
  <Characters>13714</Characters>
  <Application>Microsoft Office Word</Application>
  <DocSecurity>0</DocSecurity>
  <Lines>114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Zmluva o dielo</vt:lpstr>
      <vt:lpstr>Zmluva o dielo</vt:lpstr>
      <vt:lpstr>Zmluva o dielo</vt:lpstr>
    </vt:vector>
  </TitlesOfParts>
  <Company>TOSHIBA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Ing. Zuzana Pálovicsová</cp:lastModifiedBy>
  <cp:revision>3</cp:revision>
  <cp:lastPrinted>2015-08-12T11:51:00Z</cp:lastPrinted>
  <dcterms:created xsi:type="dcterms:W3CDTF">2016-01-11T09:39:00Z</dcterms:created>
  <dcterms:modified xsi:type="dcterms:W3CDTF">2018-08-09T11:49:00Z</dcterms:modified>
</cp:coreProperties>
</file>